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E" w:rsidRDefault="00A74B1E" w:rsidP="00A74B1E">
      <w:pPr>
        <w:spacing w:after="0"/>
        <w:rPr>
          <w:rFonts w:ascii="Verdana" w:eastAsia="Times New Roman" w:hAnsi="Verdana"/>
          <w:b/>
          <w:sz w:val="28"/>
          <w:szCs w:val="28"/>
        </w:rPr>
      </w:pPr>
      <w:r w:rsidRPr="00AD0D2E">
        <w:rPr>
          <w:rFonts w:ascii="Verdana" w:hAnsi="Verdana"/>
          <w:noProof/>
          <w:sz w:val="20"/>
          <w:szCs w:val="20"/>
          <w:lang w:eastAsia="en-IE"/>
        </w:rPr>
        <w:drawing>
          <wp:inline distT="0" distB="0" distL="0" distR="0" wp14:anchorId="41D3E126" wp14:editId="78714E43">
            <wp:extent cx="2355850" cy="9226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D2E">
        <w:rPr>
          <w:rFonts w:ascii="Verdana" w:eastAsia="Times New Roman" w:hAnsi="Verdana"/>
          <w:b/>
          <w:sz w:val="28"/>
          <w:szCs w:val="28"/>
        </w:rPr>
        <w:t xml:space="preserve"> </w:t>
      </w:r>
    </w:p>
    <w:p w:rsidR="00A74B1E" w:rsidRDefault="00A74B1E" w:rsidP="00A74B1E">
      <w:pPr>
        <w:spacing w:after="0"/>
        <w:rPr>
          <w:rFonts w:ascii="Verdana" w:eastAsia="Times New Roman" w:hAnsi="Verdana"/>
          <w:b/>
          <w:sz w:val="28"/>
          <w:szCs w:val="28"/>
        </w:rPr>
      </w:pPr>
    </w:p>
    <w:p w:rsidR="00A74B1E" w:rsidRPr="00B8546C" w:rsidRDefault="00A74B1E" w:rsidP="00A74B1E">
      <w:pPr>
        <w:spacing w:after="0"/>
        <w:jc w:val="center"/>
        <w:rPr>
          <w:rFonts w:eastAsia="Times New Roman" w:cs="Calibri"/>
          <w:b/>
          <w:sz w:val="28"/>
          <w:szCs w:val="28"/>
        </w:rPr>
      </w:pPr>
      <w:r w:rsidRPr="00B8546C">
        <w:rPr>
          <w:rFonts w:eastAsia="Times New Roman" w:cs="Calibri"/>
          <w:b/>
          <w:sz w:val="28"/>
          <w:szCs w:val="28"/>
        </w:rPr>
        <w:t>Press Release</w:t>
      </w: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  <w:bCs/>
          <w:color w:val="250482"/>
          <w:lang w:eastAsia="en-IE"/>
        </w:rPr>
      </w:pP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bCs/>
          <w:lang w:eastAsia="en-IE"/>
        </w:rPr>
      </w:pPr>
      <w:r>
        <w:rPr>
          <w:rFonts w:cs="Calibri"/>
          <w:bCs/>
          <w:lang w:eastAsia="en-IE"/>
        </w:rPr>
        <w:t>Dublin, Friday</w:t>
      </w:r>
      <w:r w:rsidRPr="00FE4C0C">
        <w:rPr>
          <w:rFonts w:cs="Calibri"/>
          <w:bCs/>
          <w:lang w:eastAsia="en-IE"/>
        </w:rPr>
        <w:t xml:space="preserve"> </w:t>
      </w:r>
      <w:r>
        <w:rPr>
          <w:rFonts w:cs="Calibri"/>
          <w:bCs/>
          <w:lang w:eastAsia="en-IE"/>
        </w:rPr>
        <w:t>9</w:t>
      </w:r>
      <w:r>
        <w:rPr>
          <w:rFonts w:cs="Calibri"/>
          <w:bCs/>
          <w:vertAlign w:val="superscript"/>
          <w:lang w:eastAsia="en-IE"/>
        </w:rPr>
        <w:t>t</w:t>
      </w:r>
      <w:r w:rsidRPr="00FE4C0C">
        <w:rPr>
          <w:rFonts w:cs="Calibri"/>
          <w:bCs/>
          <w:vertAlign w:val="superscript"/>
          <w:lang w:eastAsia="en-IE"/>
        </w:rPr>
        <w:t>h</w:t>
      </w:r>
      <w:r w:rsidRPr="00FE4C0C">
        <w:rPr>
          <w:rFonts w:cs="Calibri"/>
          <w:bCs/>
          <w:lang w:eastAsia="en-IE"/>
        </w:rPr>
        <w:t xml:space="preserve"> </w:t>
      </w:r>
      <w:r w:rsidR="00863523">
        <w:rPr>
          <w:rFonts w:cs="Calibri"/>
          <w:bCs/>
          <w:lang w:eastAsia="en-IE"/>
        </w:rPr>
        <w:t>March 2018</w:t>
      </w: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b/>
          <w:bCs/>
          <w:color w:val="250482"/>
          <w:lang w:eastAsia="en-IE"/>
        </w:rPr>
      </w:pP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bCs/>
          <w:color w:val="0070C0"/>
          <w:lang w:eastAsia="en-IE"/>
        </w:rPr>
      </w:pPr>
      <w:r w:rsidRPr="00FE4C0C">
        <w:rPr>
          <w:rFonts w:cs="Calibri"/>
          <w:b/>
          <w:bCs/>
          <w:color w:val="0070C0"/>
          <w:lang w:eastAsia="en-IE"/>
        </w:rPr>
        <w:t xml:space="preserve">ESB </w:t>
      </w:r>
      <w:r>
        <w:rPr>
          <w:rFonts w:cs="Calibri"/>
          <w:b/>
          <w:bCs/>
          <w:color w:val="0070C0"/>
          <w:lang w:eastAsia="en-IE"/>
        </w:rPr>
        <w:t xml:space="preserve">GROUP </w:t>
      </w:r>
      <w:r w:rsidRPr="00FE4C0C">
        <w:rPr>
          <w:rFonts w:cs="Calibri"/>
          <w:b/>
          <w:bCs/>
          <w:color w:val="0070C0"/>
          <w:lang w:eastAsia="en-IE"/>
        </w:rPr>
        <w:t xml:space="preserve">ANNOUNCES </w:t>
      </w:r>
      <w:r w:rsidR="00863523" w:rsidRPr="00FE4C0C">
        <w:rPr>
          <w:rFonts w:cs="Calibri"/>
          <w:b/>
          <w:bCs/>
          <w:color w:val="0070C0"/>
          <w:lang w:eastAsia="en-IE"/>
        </w:rPr>
        <w:t>ANNUAL RESULTS FOR 201</w:t>
      </w:r>
      <w:r w:rsidR="00863523">
        <w:rPr>
          <w:rFonts w:cs="Calibri"/>
          <w:b/>
          <w:bCs/>
          <w:color w:val="0070C0"/>
          <w:lang w:eastAsia="en-IE"/>
        </w:rPr>
        <w:t>7</w:t>
      </w:r>
    </w:p>
    <w:p w:rsidR="00A74B1E" w:rsidRDefault="00D45CE3" w:rsidP="00A74B1E">
      <w:pPr>
        <w:keepNext/>
        <w:autoSpaceDE w:val="0"/>
        <w:autoSpaceDN w:val="0"/>
        <w:adjustRightInd w:val="0"/>
        <w:spacing w:after="0" w:line="240" w:lineRule="auto"/>
        <w:ind w:left="-284" w:right="-138" w:firstLine="142"/>
        <w:jc w:val="center"/>
        <w:outlineLvl w:val="2"/>
        <w:rPr>
          <w:rFonts w:cs="Calibri"/>
          <w:b/>
          <w:bCs/>
          <w:color w:val="0070C0"/>
          <w:lang w:eastAsia="en-IE"/>
        </w:rPr>
      </w:pPr>
      <w:r>
        <w:rPr>
          <w:rFonts w:cs="Calibri"/>
          <w:b/>
          <w:bCs/>
          <w:color w:val="0070C0"/>
          <w:lang w:eastAsia="en-IE"/>
        </w:rPr>
        <w:t xml:space="preserve">DELIVERED </w:t>
      </w:r>
      <w:r w:rsidR="00863523">
        <w:rPr>
          <w:rFonts w:cs="Calibri"/>
          <w:b/>
          <w:bCs/>
          <w:color w:val="0070C0"/>
          <w:lang w:eastAsia="en-IE"/>
        </w:rPr>
        <w:t xml:space="preserve">RELIABLE </w:t>
      </w:r>
      <w:r w:rsidR="00237C0E">
        <w:rPr>
          <w:rFonts w:cs="Calibri"/>
          <w:b/>
          <w:bCs/>
          <w:color w:val="0070C0"/>
          <w:lang w:eastAsia="en-IE"/>
        </w:rPr>
        <w:t>ELECTRICITY NETWORKS</w:t>
      </w:r>
      <w:r w:rsidR="00863523">
        <w:rPr>
          <w:rFonts w:cs="Calibri"/>
          <w:b/>
          <w:bCs/>
          <w:color w:val="0070C0"/>
          <w:lang w:eastAsia="en-IE"/>
        </w:rPr>
        <w:t xml:space="preserve">, </w:t>
      </w:r>
      <w:r w:rsidR="00A74B1E">
        <w:rPr>
          <w:rFonts w:cs="Calibri"/>
          <w:b/>
          <w:bCs/>
          <w:color w:val="0070C0"/>
          <w:lang w:eastAsia="en-IE"/>
        </w:rPr>
        <w:t xml:space="preserve">LONG TERM SAVINGS FOR RESIDENTIAL CUSTOMERS </w:t>
      </w:r>
      <w:r w:rsidR="00922294" w:rsidRPr="00FE4C0C">
        <w:rPr>
          <w:rFonts w:cs="Calibri"/>
          <w:b/>
          <w:bCs/>
          <w:color w:val="0070C0"/>
          <w:lang w:eastAsia="en-IE"/>
        </w:rPr>
        <w:t xml:space="preserve">TOTAL </w:t>
      </w:r>
      <w:r w:rsidR="00922294">
        <w:rPr>
          <w:rFonts w:cs="Calibri"/>
          <w:b/>
          <w:bCs/>
          <w:color w:val="0070C0"/>
          <w:lang w:eastAsia="en-IE"/>
        </w:rPr>
        <w:t xml:space="preserve">CAPITAL INVESTMENT OF €867 MILLION </w:t>
      </w:r>
      <w:r w:rsidR="00A74B1E">
        <w:rPr>
          <w:rFonts w:cs="Calibri"/>
          <w:b/>
          <w:bCs/>
          <w:color w:val="0070C0"/>
          <w:lang w:eastAsia="en-IE"/>
        </w:rPr>
        <w:t xml:space="preserve">AND </w:t>
      </w:r>
      <w:r w:rsidR="00A74B1E" w:rsidRPr="00FE4C0C">
        <w:rPr>
          <w:rFonts w:cs="Calibri"/>
          <w:b/>
          <w:bCs/>
          <w:color w:val="0070C0"/>
          <w:lang w:eastAsia="en-IE"/>
        </w:rPr>
        <w:t xml:space="preserve">DIVIDEND </w:t>
      </w:r>
      <w:r w:rsidR="00863523">
        <w:rPr>
          <w:rFonts w:cs="Calibri"/>
          <w:b/>
          <w:bCs/>
          <w:color w:val="0070C0"/>
          <w:lang w:eastAsia="en-IE"/>
        </w:rPr>
        <w:t>OF €1.</w:t>
      </w:r>
      <w:r w:rsidR="0052519E">
        <w:rPr>
          <w:rFonts w:cs="Calibri"/>
          <w:b/>
          <w:bCs/>
          <w:color w:val="0070C0"/>
          <w:lang w:eastAsia="en-IE"/>
        </w:rPr>
        <w:t>4</w:t>
      </w:r>
      <w:r w:rsidR="00C46D77">
        <w:rPr>
          <w:rFonts w:cs="Calibri"/>
          <w:b/>
          <w:bCs/>
          <w:color w:val="0070C0"/>
          <w:lang w:eastAsia="en-IE"/>
        </w:rPr>
        <w:t xml:space="preserve"> </w:t>
      </w:r>
      <w:r w:rsidR="00863523">
        <w:rPr>
          <w:rFonts w:cs="Calibri"/>
          <w:b/>
          <w:bCs/>
          <w:color w:val="0070C0"/>
          <w:lang w:eastAsia="en-IE"/>
        </w:rPr>
        <w:t>B</w:t>
      </w:r>
      <w:r w:rsidR="00C46D77">
        <w:rPr>
          <w:rFonts w:cs="Calibri"/>
          <w:b/>
          <w:bCs/>
          <w:color w:val="0070C0"/>
          <w:lang w:eastAsia="en-IE"/>
        </w:rPr>
        <w:t>ILLION</w:t>
      </w:r>
      <w:r w:rsidR="00863523">
        <w:rPr>
          <w:rFonts w:cs="Calibri"/>
          <w:b/>
          <w:bCs/>
          <w:color w:val="0070C0"/>
          <w:lang w:eastAsia="en-IE"/>
        </w:rPr>
        <w:t xml:space="preserve"> </w:t>
      </w:r>
      <w:r w:rsidR="00A74B1E" w:rsidRPr="00FE4C0C">
        <w:rPr>
          <w:rFonts w:cs="Calibri"/>
          <w:b/>
          <w:bCs/>
          <w:color w:val="0070C0"/>
          <w:lang w:eastAsia="en-IE"/>
        </w:rPr>
        <w:t xml:space="preserve">TO IRISH </w:t>
      </w:r>
      <w:r w:rsidR="00A74B1E">
        <w:rPr>
          <w:rFonts w:cs="Calibri"/>
          <w:b/>
          <w:bCs/>
          <w:color w:val="0070C0"/>
          <w:lang w:eastAsia="en-IE"/>
        </w:rPr>
        <w:t>EXCHEQUER O</w:t>
      </w:r>
      <w:r w:rsidR="00863523">
        <w:rPr>
          <w:rFonts w:cs="Calibri"/>
          <w:b/>
          <w:bCs/>
          <w:color w:val="0070C0"/>
          <w:lang w:eastAsia="en-IE"/>
        </w:rPr>
        <w:t>VER LAST 10 YEARS</w:t>
      </w:r>
      <w:r w:rsidR="00A74B1E">
        <w:rPr>
          <w:rFonts w:cs="Calibri"/>
          <w:b/>
          <w:bCs/>
          <w:color w:val="0070C0"/>
          <w:lang w:eastAsia="en-IE"/>
        </w:rPr>
        <w:t>.</w:t>
      </w:r>
    </w:p>
    <w:p w:rsidR="00A74B1E" w:rsidRDefault="00A74B1E" w:rsidP="00A74B1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bCs/>
          <w:color w:val="0070C0"/>
          <w:lang w:eastAsia="en-IE"/>
        </w:rPr>
      </w:pP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  <w:bCs/>
          <w:color w:val="0070C0"/>
          <w:lang w:eastAsia="en-IE"/>
        </w:rPr>
      </w:pPr>
    </w:p>
    <w:p w:rsidR="00A74B1E" w:rsidRPr="00FE4C0C" w:rsidRDefault="00A74B1E" w:rsidP="00A74B1E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  <w:color w:val="0070C0"/>
          <w:lang w:eastAsia="en-IE"/>
        </w:rPr>
      </w:pPr>
      <w:r>
        <w:rPr>
          <w:rFonts w:cs="Calibri"/>
          <w:b/>
          <w:bCs/>
          <w:color w:val="0070C0"/>
          <w:lang w:eastAsia="en-IE"/>
        </w:rPr>
        <w:t xml:space="preserve">Financial </w:t>
      </w:r>
      <w:r w:rsidRPr="00FE4C0C">
        <w:rPr>
          <w:rFonts w:cs="Calibri"/>
          <w:b/>
          <w:bCs/>
          <w:color w:val="0070C0"/>
          <w:lang w:eastAsia="en-IE"/>
        </w:rPr>
        <w:t>Highlights</w:t>
      </w:r>
    </w:p>
    <w:p w:rsidR="00D06ECB" w:rsidRDefault="00C856C2" w:rsidP="00D06EC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Calibri"/>
          <w:lang w:eastAsia="en-IE"/>
        </w:rPr>
      </w:pPr>
      <w:r>
        <w:rPr>
          <w:rFonts w:cs="Calibri"/>
          <w:lang w:eastAsia="en-IE"/>
        </w:rPr>
        <w:t xml:space="preserve">Capital Investment </w:t>
      </w:r>
      <w:r w:rsidR="003F4324">
        <w:rPr>
          <w:rFonts w:cs="Calibri"/>
          <w:lang w:eastAsia="en-IE"/>
        </w:rPr>
        <w:t>-</w:t>
      </w:r>
      <w:r>
        <w:rPr>
          <w:rFonts w:cs="Calibri"/>
          <w:lang w:eastAsia="en-IE"/>
        </w:rPr>
        <w:t xml:space="preserve"> €8</w:t>
      </w:r>
      <w:r w:rsidR="00237C0E">
        <w:rPr>
          <w:rFonts w:cs="Calibri"/>
          <w:lang w:eastAsia="en-IE"/>
        </w:rPr>
        <w:t>6</w:t>
      </w:r>
      <w:r>
        <w:rPr>
          <w:rFonts w:cs="Calibri"/>
          <w:lang w:eastAsia="en-IE"/>
        </w:rPr>
        <w:t>7</w:t>
      </w:r>
      <w:r w:rsidR="00D45CE3">
        <w:rPr>
          <w:rFonts w:cs="Calibri"/>
          <w:lang w:eastAsia="en-IE"/>
        </w:rPr>
        <w:t xml:space="preserve"> </w:t>
      </w:r>
      <w:r w:rsidR="00D06ECB" w:rsidRPr="00FE4C0C">
        <w:rPr>
          <w:rFonts w:cs="Calibri"/>
          <w:lang w:eastAsia="en-IE"/>
        </w:rPr>
        <w:t xml:space="preserve">million </w:t>
      </w:r>
    </w:p>
    <w:p w:rsidR="003F4324" w:rsidRPr="00AA63EC" w:rsidRDefault="00D06ECB" w:rsidP="00AA63E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Calibri"/>
          <w:lang w:eastAsia="en-IE"/>
        </w:rPr>
      </w:pPr>
      <w:r>
        <w:rPr>
          <w:rFonts w:cs="Calibri"/>
          <w:lang w:eastAsia="en-IE"/>
        </w:rPr>
        <w:t>Operating Profit before exceptional charges</w:t>
      </w:r>
      <w:r w:rsidR="003F4324">
        <w:rPr>
          <w:rFonts w:cs="Calibri"/>
          <w:lang w:eastAsia="en-IE"/>
        </w:rPr>
        <w:t>-</w:t>
      </w:r>
      <w:r w:rsidRPr="0052519E">
        <w:rPr>
          <w:rFonts w:cs="Calibri"/>
          <w:lang w:eastAsia="en-IE"/>
        </w:rPr>
        <w:t xml:space="preserve"> €490</w:t>
      </w:r>
      <w:r w:rsidR="00AE2885" w:rsidRPr="0052519E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>million</w:t>
      </w:r>
      <w:r w:rsidR="00C856C2" w:rsidRPr="0052519E">
        <w:rPr>
          <w:rFonts w:cs="Calibri"/>
          <w:lang w:eastAsia="en-IE"/>
        </w:rPr>
        <w:t xml:space="preserve"> </w:t>
      </w:r>
    </w:p>
    <w:p w:rsidR="00D06ECB" w:rsidRDefault="00D06ECB" w:rsidP="00D06EC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Calibri"/>
          <w:lang w:eastAsia="en-IE"/>
        </w:rPr>
      </w:pPr>
      <w:r w:rsidRPr="0052519E">
        <w:rPr>
          <w:rFonts w:cs="Calibri"/>
          <w:lang w:eastAsia="en-IE"/>
        </w:rPr>
        <w:t xml:space="preserve">Dividends </w:t>
      </w:r>
      <w:r w:rsidR="003F4324">
        <w:rPr>
          <w:rFonts w:cs="Calibri"/>
          <w:lang w:eastAsia="en-IE"/>
        </w:rPr>
        <w:t>-</w:t>
      </w:r>
      <w:r w:rsidRPr="0052519E">
        <w:rPr>
          <w:rFonts w:cs="Calibri"/>
          <w:lang w:eastAsia="en-IE"/>
        </w:rPr>
        <w:t xml:space="preserve"> €</w:t>
      </w:r>
      <w:r w:rsidR="004E2F33" w:rsidRPr="0052519E">
        <w:rPr>
          <w:rFonts w:cs="Calibri"/>
          <w:lang w:eastAsia="en-IE"/>
        </w:rPr>
        <w:t>60</w:t>
      </w:r>
      <w:r w:rsidRPr="0052519E">
        <w:rPr>
          <w:rFonts w:cs="Calibri"/>
          <w:lang w:eastAsia="en-IE"/>
        </w:rPr>
        <w:t xml:space="preserve"> million declared for 2017,</w:t>
      </w:r>
      <w:r w:rsidR="00276135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>€1.</w:t>
      </w:r>
      <w:r w:rsidR="004E2F33" w:rsidRPr="0052519E">
        <w:rPr>
          <w:rFonts w:cs="Calibri"/>
          <w:lang w:eastAsia="en-IE"/>
        </w:rPr>
        <w:t>4</w:t>
      </w:r>
      <w:r w:rsidR="00D45CE3" w:rsidRPr="0052519E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>billion paid to the Irish Exchequer in the last ten years</w:t>
      </w:r>
    </w:p>
    <w:p w:rsidR="00312E9C" w:rsidRDefault="00312E9C" w:rsidP="00D06EC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Calibri"/>
          <w:lang w:eastAsia="en-IE"/>
        </w:rPr>
      </w:pPr>
      <w:r>
        <w:rPr>
          <w:rFonts w:cs="Calibri"/>
          <w:lang w:eastAsia="en-IE"/>
        </w:rPr>
        <w:t xml:space="preserve">Loss after exceptional charges, Interest and tax </w:t>
      </w:r>
      <w:r w:rsidR="0012539D">
        <w:rPr>
          <w:rFonts w:cs="Calibri"/>
          <w:lang w:eastAsia="en-IE"/>
        </w:rPr>
        <w:t xml:space="preserve">- </w:t>
      </w:r>
      <w:r>
        <w:rPr>
          <w:rFonts w:cs="Calibri"/>
          <w:lang w:eastAsia="en-IE"/>
        </w:rPr>
        <w:t>€32 million</w:t>
      </w:r>
    </w:p>
    <w:p w:rsidR="00D45CE3" w:rsidRPr="0052519E" w:rsidRDefault="00A74B1E" w:rsidP="00AE2885">
      <w:pPr>
        <w:spacing w:before="100" w:beforeAutospacing="1" w:after="100" w:afterAutospacing="1"/>
        <w:textAlignment w:val="baseline"/>
        <w:rPr>
          <w:lang w:eastAsia="en-IE"/>
        </w:rPr>
      </w:pPr>
      <w:r w:rsidRPr="0052519E">
        <w:rPr>
          <w:rFonts w:cs="Calibri"/>
          <w:lang w:eastAsia="en-IE"/>
        </w:rPr>
        <w:t xml:space="preserve">ESB Group today published its </w:t>
      </w:r>
      <w:r w:rsidR="00D06ECB" w:rsidRPr="0052519E">
        <w:rPr>
          <w:rFonts w:cs="Calibri"/>
          <w:lang w:eastAsia="en-IE"/>
        </w:rPr>
        <w:t xml:space="preserve">Annual Report and </w:t>
      </w:r>
      <w:r w:rsidRPr="0052519E">
        <w:rPr>
          <w:rFonts w:cs="Calibri"/>
          <w:lang w:eastAsia="en-IE"/>
        </w:rPr>
        <w:t xml:space="preserve">Financial Statements for </w:t>
      </w:r>
      <w:r w:rsidR="00D06ECB" w:rsidRPr="0052519E">
        <w:rPr>
          <w:rFonts w:cs="Calibri"/>
          <w:lang w:eastAsia="en-IE"/>
        </w:rPr>
        <w:t>2017</w:t>
      </w:r>
      <w:r w:rsidRPr="0052519E">
        <w:rPr>
          <w:rFonts w:cs="Calibri"/>
          <w:lang w:eastAsia="en-IE"/>
        </w:rPr>
        <w:t xml:space="preserve">, reporting an operating profit </w:t>
      </w:r>
      <w:r w:rsidR="00D06ECB" w:rsidRPr="0052519E">
        <w:rPr>
          <w:rFonts w:cs="Calibri"/>
          <w:lang w:eastAsia="en-IE"/>
        </w:rPr>
        <w:t xml:space="preserve">before exceptional charges </w:t>
      </w:r>
      <w:r w:rsidRPr="0052519E">
        <w:rPr>
          <w:rFonts w:cs="Calibri"/>
          <w:lang w:eastAsia="en-IE"/>
        </w:rPr>
        <w:t>of €</w:t>
      </w:r>
      <w:r w:rsidR="00D06ECB" w:rsidRPr="0052519E">
        <w:rPr>
          <w:rFonts w:cs="Calibri"/>
          <w:lang w:eastAsia="en-IE"/>
        </w:rPr>
        <w:t>490</w:t>
      </w:r>
      <w:r w:rsidRPr="0052519E">
        <w:rPr>
          <w:rFonts w:cs="Calibri"/>
          <w:lang w:eastAsia="en-IE"/>
        </w:rPr>
        <w:t xml:space="preserve"> million. </w:t>
      </w:r>
      <w:r w:rsidR="00237C0E" w:rsidRPr="0052519E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 xml:space="preserve">ESB continues to deliver </w:t>
      </w:r>
      <w:r w:rsidR="00D06ECB" w:rsidRPr="0052519E">
        <w:rPr>
          <w:rFonts w:cs="Calibri"/>
          <w:lang w:eastAsia="en-IE"/>
        </w:rPr>
        <w:t xml:space="preserve">reliable </w:t>
      </w:r>
      <w:r w:rsidR="00AE2885" w:rsidRPr="0052519E">
        <w:rPr>
          <w:rFonts w:cs="Calibri"/>
          <w:lang w:eastAsia="en-IE"/>
        </w:rPr>
        <w:t xml:space="preserve">and safe </w:t>
      </w:r>
      <w:r w:rsidR="00D06ECB" w:rsidRPr="0052519E">
        <w:rPr>
          <w:rFonts w:cs="Calibri"/>
          <w:lang w:eastAsia="en-IE"/>
        </w:rPr>
        <w:t>electricity network</w:t>
      </w:r>
      <w:r w:rsidR="00213111" w:rsidRPr="0052519E">
        <w:rPr>
          <w:rFonts w:cs="Calibri"/>
          <w:lang w:eastAsia="en-IE"/>
        </w:rPr>
        <w:t>s</w:t>
      </w:r>
      <w:r w:rsidR="00D06ECB" w:rsidRPr="0052519E">
        <w:rPr>
          <w:rFonts w:cs="Calibri"/>
          <w:lang w:eastAsia="en-IE"/>
        </w:rPr>
        <w:t xml:space="preserve"> </w:t>
      </w:r>
      <w:r w:rsidR="004E2F33" w:rsidRPr="0052519E">
        <w:rPr>
          <w:rFonts w:cs="Calibri"/>
          <w:lang w:eastAsia="en-IE"/>
        </w:rPr>
        <w:t>to 3.1 million customers</w:t>
      </w:r>
      <w:r w:rsidR="00E2797A">
        <w:rPr>
          <w:rFonts w:cs="Calibri"/>
          <w:lang w:eastAsia="en-IE"/>
        </w:rPr>
        <w:t xml:space="preserve">, </w:t>
      </w:r>
      <w:r w:rsidR="00AE2885" w:rsidRPr="0052519E">
        <w:rPr>
          <w:rFonts w:cs="Calibri"/>
          <w:lang w:eastAsia="en-IE"/>
        </w:rPr>
        <w:t>provid</w:t>
      </w:r>
      <w:r w:rsidR="002569E0">
        <w:rPr>
          <w:rFonts w:cs="Calibri"/>
          <w:lang w:eastAsia="en-IE"/>
        </w:rPr>
        <w:t>e</w:t>
      </w:r>
      <w:r w:rsidR="00AE2885" w:rsidRPr="0052519E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>significant long term savings to over one million Electric Ireland residential electricity and gas customers</w:t>
      </w:r>
      <w:r w:rsidR="00E2797A">
        <w:rPr>
          <w:rFonts w:cs="Calibri"/>
          <w:lang w:eastAsia="en-IE"/>
        </w:rPr>
        <w:t xml:space="preserve"> and invest in</w:t>
      </w:r>
      <w:r w:rsidRPr="0052519E">
        <w:rPr>
          <w:rFonts w:cs="Calibri"/>
          <w:lang w:eastAsia="en-IE"/>
        </w:rPr>
        <w:t xml:space="preserve"> critical long term electricity infrastructure </w:t>
      </w:r>
      <w:r w:rsidR="00E2797A">
        <w:rPr>
          <w:rFonts w:cs="Calibri"/>
          <w:lang w:eastAsia="en-IE"/>
        </w:rPr>
        <w:t>including low carbon and renewable generation.</w:t>
      </w:r>
      <w:r w:rsidR="00AE2885" w:rsidRPr="0052519E">
        <w:rPr>
          <w:lang w:eastAsia="en-IE"/>
        </w:rPr>
        <w:t xml:space="preserve"> </w:t>
      </w:r>
    </w:p>
    <w:p w:rsidR="00C856C2" w:rsidRPr="0052519E" w:rsidRDefault="00D06ECB" w:rsidP="00AE2885">
      <w:pPr>
        <w:spacing w:before="100" w:beforeAutospacing="1" w:after="100" w:afterAutospacing="1"/>
        <w:textAlignment w:val="baseline"/>
        <w:rPr>
          <w:lang w:eastAsia="en-GB"/>
        </w:rPr>
      </w:pPr>
      <w:r w:rsidRPr="0052519E">
        <w:rPr>
          <w:rFonts w:eastAsia="Times New Roman"/>
          <w:color w:val="232323"/>
          <w:lang w:val="en"/>
        </w:rPr>
        <w:t>2017</w:t>
      </w:r>
      <w:r w:rsidR="00D45CE3" w:rsidRPr="0052519E">
        <w:rPr>
          <w:rFonts w:eastAsia="Times New Roman"/>
          <w:color w:val="232323"/>
          <w:lang w:val="en"/>
        </w:rPr>
        <w:t xml:space="preserve"> </w:t>
      </w:r>
      <w:r w:rsidRPr="0052519E">
        <w:rPr>
          <w:rFonts w:eastAsia="Times New Roman"/>
          <w:color w:val="232323"/>
          <w:lang w:val="en"/>
        </w:rPr>
        <w:t>- the 90</w:t>
      </w:r>
      <w:r w:rsidRPr="0052519E">
        <w:rPr>
          <w:rFonts w:eastAsia="Times New Roman"/>
          <w:color w:val="232323"/>
          <w:vertAlign w:val="superscript"/>
          <w:lang w:val="en"/>
        </w:rPr>
        <w:t>th</w:t>
      </w:r>
      <w:r w:rsidRPr="0052519E">
        <w:rPr>
          <w:rFonts w:eastAsia="Times New Roman"/>
          <w:color w:val="232323"/>
          <w:lang w:val="en"/>
        </w:rPr>
        <w:t xml:space="preserve"> anniversary of the establishment of ESB </w:t>
      </w:r>
      <w:r w:rsidR="009E6021">
        <w:rPr>
          <w:rFonts w:eastAsia="Times New Roman"/>
          <w:color w:val="232323"/>
          <w:lang w:val="en"/>
        </w:rPr>
        <w:t>–</w:t>
      </w:r>
      <w:r w:rsidRPr="0052519E">
        <w:rPr>
          <w:rFonts w:eastAsia="Times New Roman"/>
          <w:color w:val="232323"/>
          <w:lang w:val="en"/>
        </w:rPr>
        <w:t xml:space="preserve"> </w:t>
      </w:r>
      <w:r w:rsidR="009E6021">
        <w:rPr>
          <w:rFonts w:cstheme="minorHAnsi"/>
        </w:rPr>
        <w:t xml:space="preserve">saw the delivery of a satisfactory </w:t>
      </w:r>
      <w:r w:rsidR="002569E0">
        <w:rPr>
          <w:rFonts w:cstheme="minorHAnsi"/>
        </w:rPr>
        <w:t xml:space="preserve">financial </w:t>
      </w:r>
      <w:r w:rsidR="009E6021">
        <w:rPr>
          <w:rFonts w:cstheme="minorHAnsi"/>
        </w:rPr>
        <w:t xml:space="preserve">performance </w:t>
      </w:r>
      <w:r w:rsidR="00EF6CEA">
        <w:rPr>
          <w:rFonts w:cstheme="minorHAnsi"/>
        </w:rPr>
        <w:t xml:space="preserve">in challenging market conditions </w:t>
      </w:r>
      <w:r w:rsidRPr="0052519E">
        <w:rPr>
          <w:rFonts w:eastAsia="Times New Roman"/>
          <w:color w:val="232323"/>
          <w:lang w:val="en"/>
        </w:rPr>
        <w:t xml:space="preserve">with </w:t>
      </w:r>
      <w:r w:rsidR="0052519E">
        <w:rPr>
          <w:lang w:eastAsia="en-IE"/>
        </w:rPr>
        <w:t>o</w:t>
      </w:r>
      <w:r w:rsidR="00A74B1E" w:rsidRPr="0052519E">
        <w:rPr>
          <w:lang w:eastAsia="en-IE"/>
        </w:rPr>
        <w:t xml:space="preserve">perating profit </w:t>
      </w:r>
      <w:r w:rsidR="00C856C2" w:rsidRPr="0052519E">
        <w:rPr>
          <w:lang w:eastAsia="en-IE"/>
        </w:rPr>
        <w:t xml:space="preserve">before exceptional charges </w:t>
      </w:r>
      <w:r w:rsidR="00237C0E" w:rsidRPr="0052519E">
        <w:rPr>
          <w:lang w:eastAsia="en-IE"/>
        </w:rPr>
        <w:t>of</w:t>
      </w:r>
      <w:r w:rsidR="00A74B1E" w:rsidRPr="0052519E">
        <w:rPr>
          <w:lang w:eastAsia="en-IE"/>
        </w:rPr>
        <w:t xml:space="preserve"> €</w:t>
      </w:r>
      <w:r w:rsidR="00C856C2" w:rsidRPr="0052519E">
        <w:rPr>
          <w:lang w:eastAsia="en-IE"/>
        </w:rPr>
        <w:t>490</w:t>
      </w:r>
      <w:r w:rsidR="00A74B1E" w:rsidRPr="0052519E">
        <w:rPr>
          <w:lang w:eastAsia="en-IE"/>
        </w:rPr>
        <w:t xml:space="preserve"> million</w:t>
      </w:r>
      <w:r w:rsidR="00882C69">
        <w:rPr>
          <w:lang w:val="en-GB" w:eastAsia="ja-JP"/>
        </w:rPr>
        <w:t xml:space="preserve"> and capital investment of €867</w:t>
      </w:r>
      <w:r w:rsidR="00C46D77">
        <w:rPr>
          <w:lang w:val="en-GB" w:eastAsia="ja-JP"/>
        </w:rPr>
        <w:t xml:space="preserve"> </w:t>
      </w:r>
      <w:r w:rsidR="00882C69">
        <w:rPr>
          <w:lang w:val="en-GB" w:eastAsia="ja-JP"/>
        </w:rPr>
        <w:t>m</w:t>
      </w:r>
      <w:r w:rsidR="00C46D77">
        <w:rPr>
          <w:lang w:val="en-GB" w:eastAsia="ja-JP"/>
        </w:rPr>
        <w:t>illion</w:t>
      </w:r>
      <w:r w:rsidR="00882C69">
        <w:rPr>
          <w:lang w:val="en-GB" w:eastAsia="ja-JP"/>
        </w:rPr>
        <w:t xml:space="preserve"> in long term electricity and other infrastructure</w:t>
      </w:r>
      <w:r w:rsidR="00FB4ED1">
        <w:rPr>
          <w:lang w:val="en-GB" w:eastAsia="ja-JP"/>
        </w:rPr>
        <w:t xml:space="preserve">. </w:t>
      </w:r>
      <w:r w:rsidR="00882C69">
        <w:rPr>
          <w:lang w:val="en-GB" w:eastAsia="ja-JP"/>
        </w:rPr>
        <w:t xml:space="preserve"> </w:t>
      </w:r>
      <w:r w:rsidR="00A74B1E" w:rsidRPr="0052519E">
        <w:rPr>
          <w:lang w:val="en-GB" w:eastAsia="ja-JP"/>
        </w:rPr>
        <w:t xml:space="preserve"> </w:t>
      </w:r>
      <w:r w:rsidR="00C856C2" w:rsidRPr="0052519E">
        <w:t xml:space="preserve">There was </w:t>
      </w:r>
      <w:r w:rsidR="003F4324" w:rsidRPr="0052519E">
        <w:t>a €</w:t>
      </w:r>
      <w:r w:rsidR="004E2F33" w:rsidRPr="0052519E">
        <w:t>32</w:t>
      </w:r>
      <w:r w:rsidR="00D45CE3" w:rsidRPr="0052519E">
        <w:t xml:space="preserve"> </w:t>
      </w:r>
      <w:r w:rsidR="00C856C2" w:rsidRPr="0052519E">
        <w:t>m</w:t>
      </w:r>
      <w:r w:rsidR="00D45CE3" w:rsidRPr="0052519E">
        <w:t>illion</w:t>
      </w:r>
      <w:r w:rsidR="00C856C2" w:rsidRPr="0052519E">
        <w:t xml:space="preserve"> loss after interest and taxation</w:t>
      </w:r>
      <w:r w:rsidR="00D65150" w:rsidRPr="0052519E">
        <w:t>,</w:t>
      </w:r>
      <w:r w:rsidR="00C856C2" w:rsidRPr="0052519E">
        <w:t xml:space="preserve"> mainly due </w:t>
      </w:r>
      <w:r w:rsidR="003F4324" w:rsidRPr="0052519E">
        <w:t xml:space="preserve">to </w:t>
      </w:r>
      <w:r w:rsidR="003F4324">
        <w:t>exceptional</w:t>
      </w:r>
      <w:r w:rsidR="00C856C2" w:rsidRPr="0052519E">
        <w:t xml:space="preserve"> </w:t>
      </w:r>
      <w:r w:rsidR="00D45CE3" w:rsidRPr="0052519E">
        <w:t xml:space="preserve">non-cash </w:t>
      </w:r>
      <w:r w:rsidR="00C856C2" w:rsidRPr="0052519E">
        <w:rPr>
          <w:rFonts w:eastAsia="Times New Roman"/>
          <w:color w:val="232323"/>
          <w:lang w:val="en"/>
        </w:rPr>
        <w:t>impairment</w:t>
      </w:r>
      <w:r w:rsidR="0052519E">
        <w:rPr>
          <w:rFonts w:eastAsia="Times New Roman"/>
          <w:color w:val="232323"/>
          <w:lang w:val="en"/>
        </w:rPr>
        <w:t xml:space="preserve"> </w:t>
      </w:r>
      <w:r w:rsidR="00C856C2" w:rsidRPr="0052519E">
        <w:rPr>
          <w:rFonts w:eastAsia="Times New Roman"/>
          <w:color w:val="232323"/>
          <w:lang w:val="en"/>
        </w:rPr>
        <w:t>charges of €</w:t>
      </w:r>
      <w:r w:rsidR="004E2F33" w:rsidRPr="0052519E">
        <w:rPr>
          <w:rFonts w:eastAsia="Times New Roman"/>
          <w:color w:val="232323"/>
          <w:lang w:val="en"/>
        </w:rPr>
        <w:t>276</w:t>
      </w:r>
      <w:r w:rsidR="0052519E" w:rsidRPr="0052519E">
        <w:rPr>
          <w:rFonts w:eastAsia="Times New Roman"/>
          <w:color w:val="232323"/>
          <w:lang w:val="en"/>
        </w:rPr>
        <w:t xml:space="preserve"> </w:t>
      </w:r>
      <w:r w:rsidR="00C856C2" w:rsidRPr="0052519E">
        <w:rPr>
          <w:rFonts w:eastAsia="Times New Roman"/>
          <w:color w:val="232323"/>
          <w:lang w:val="en"/>
        </w:rPr>
        <w:t>m</w:t>
      </w:r>
      <w:r w:rsidR="0052519E" w:rsidRPr="0052519E">
        <w:rPr>
          <w:rFonts w:eastAsia="Times New Roman"/>
          <w:color w:val="232323"/>
          <w:lang w:val="en"/>
        </w:rPr>
        <w:t>illion</w:t>
      </w:r>
      <w:r w:rsidR="00C856C2">
        <w:rPr>
          <w:rFonts w:eastAsia="Times New Roman"/>
          <w:color w:val="232323"/>
          <w:lang w:val="en"/>
        </w:rPr>
        <w:t xml:space="preserve"> on </w:t>
      </w:r>
      <w:r w:rsidR="003F4324">
        <w:rPr>
          <w:rFonts w:eastAsia="Times New Roman"/>
          <w:color w:val="232323"/>
          <w:lang w:val="en"/>
        </w:rPr>
        <w:t>ESB’s generation</w:t>
      </w:r>
      <w:r w:rsidR="00C856C2">
        <w:rPr>
          <w:rFonts w:eastAsia="Times New Roman"/>
          <w:color w:val="232323"/>
          <w:lang w:val="en"/>
        </w:rPr>
        <w:t xml:space="preserve"> assets</w:t>
      </w:r>
      <w:r w:rsidR="00C856C2" w:rsidRPr="00CE4C10">
        <w:rPr>
          <w:rFonts w:eastAsia="Times New Roman"/>
          <w:color w:val="232323"/>
          <w:lang w:val="en"/>
        </w:rPr>
        <w:t xml:space="preserve"> </w:t>
      </w:r>
      <w:r w:rsidR="006B6346">
        <w:rPr>
          <w:rFonts w:eastAsia="Times New Roman"/>
          <w:color w:val="232323"/>
          <w:lang w:val="en"/>
        </w:rPr>
        <w:t>which</w:t>
      </w:r>
      <w:r w:rsidR="0012539D">
        <w:rPr>
          <w:rFonts w:eastAsia="Times New Roman"/>
          <w:color w:val="232323"/>
          <w:lang w:val="en"/>
        </w:rPr>
        <w:t xml:space="preserve"> </w:t>
      </w:r>
      <w:r w:rsidR="00213111">
        <w:rPr>
          <w:rFonts w:eastAsia="Times New Roman"/>
          <w:color w:val="232323"/>
          <w:lang w:val="en"/>
        </w:rPr>
        <w:t>represent</w:t>
      </w:r>
      <w:r w:rsidR="006B6346">
        <w:rPr>
          <w:rFonts w:eastAsia="Times New Roman"/>
          <w:color w:val="232323"/>
          <w:lang w:val="en"/>
        </w:rPr>
        <w:t>s</w:t>
      </w:r>
      <w:r w:rsidR="00213111">
        <w:rPr>
          <w:rFonts w:eastAsia="Times New Roman"/>
          <w:color w:val="232323"/>
          <w:lang w:val="en"/>
        </w:rPr>
        <w:t xml:space="preserve"> approx</w:t>
      </w:r>
      <w:r w:rsidR="00922294">
        <w:rPr>
          <w:rFonts w:eastAsia="Times New Roman"/>
          <w:color w:val="232323"/>
          <w:lang w:val="en"/>
        </w:rPr>
        <w:t>imately</w:t>
      </w:r>
      <w:r w:rsidR="00213111">
        <w:rPr>
          <w:rFonts w:eastAsia="Times New Roman"/>
          <w:color w:val="232323"/>
          <w:lang w:val="en"/>
        </w:rPr>
        <w:t xml:space="preserve"> 2% of ESB’s total assets</w:t>
      </w:r>
      <w:r w:rsidR="006B6346">
        <w:rPr>
          <w:rFonts w:eastAsia="Times New Roman"/>
          <w:color w:val="232323"/>
          <w:lang w:val="en"/>
        </w:rPr>
        <w:t>.</w:t>
      </w:r>
      <w:r w:rsidR="00213111">
        <w:rPr>
          <w:rFonts w:eastAsia="Times New Roman"/>
          <w:color w:val="232323"/>
          <w:lang w:val="en"/>
        </w:rPr>
        <w:t xml:space="preserve"> </w:t>
      </w:r>
      <w:r w:rsidR="006B6346">
        <w:rPr>
          <w:rFonts w:eastAsia="Times New Roman"/>
          <w:color w:val="232323"/>
          <w:lang w:val="en"/>
        </w:rPr>
        <w:t>ESB took this</w:t>
      </w:r>
      <w:r w:rsidR="0012539D">
        <w:rPr>
          <w:rFonts w:eastAsia="Times New Roman"/>
          <w:color w:val="232323"/>
          <w:lang w:val="en"/>
        </w:rPr>
        <w:t xml:space="preserve"> </w:t>
      </w:r>
      <w:r w:rsidR="008644AA">
        <w:rPr>
          <w:rFonts w:eastAsia="Times New Roman"/>
          <w:color w:val="232323"/>
          <w:lang w:val="en"/>
        </w:rPr>
        <w:t xml:space="preserve">prudent </w:t>
      </w:r>
      <w:r w:rsidR="006B6346">
        <w:rPr>
          <w:rFonts w:eastAsia="Times New Roman"/>
          <w:color w:val="232323"/>
          <w:lang w:val="en"/>
        </w:rPr>
        <w:t xml:space="preserve">decision, based on the </w:t>
      </w:r>
      <w:r w:rsidR="008644AA">
        <w:rPr>
          <w:rFonts w:eastAsia="Times New Roman"/>
          <w:color w:val="232323"/>
          <w:lang w:val="en"/>
        </w:rPr>
        <w:t>estimate</w:t>
      </w:r>
      <w:r w:rsidR="006B6346">
        <w:rPr>
          <w:rFonts w:eastAsia="Times New Roman"/>
          <w:color w:val="232323"/>
          <w:lang w:val="en"/>
        </w:rPr>
        <w:t>d</w:t>
      </w:r>
      <w:r w:rsidR="0012539D">
        <w:rPr>
          <w:rFonts w:eastAsia="Times New Roman"/>
          <w:color w:val="232323"/>
          <w:lang w:val="en"/>
        </w:rPr>
        <w:t xml:space="preserve"> </w:t>
      </w:r>
      <w:r w:rsidR="00C856C2" w:rsidRPr="00CE4C10">
        <w:rPr>
          <w:rFonts w:eastAsia="Times New Roman"/>
          <w:color w:val="232323"/>
          <w:lang w:val="en"/>
        </w:rPr>
        <w:t>impact on projected revenues of the introduction of the new I</w:t>
      </w:r>
      <w:r w:rsidR="00C856C2">
        <w:rPr>
          <w:rFonts w:eastAsia="Times New Roman"/>
          <w:color w:val="232323"/>
          <w:lang w:val="en"/>
        </w:rPr>
        <w:t xml:space="preserve">ntegrated </w:t>
      </w:r>
      <w:r w:rsidR="00C856C2" w:rsidRPr="00CE4C10">
        <w:rPr>
          <w:rFonts w:eastAsia="Times New Roman"/>
          <w:color w:val="232323"/>
          <w:lang w:val="en"/>
        </w:rPr>
        <w:t>S</w:t>
      </w:r>
      <w:r w:rsidR="00C856C2">
        <w:rPr>
          <w:rFonts w:eastAsia="Times New Roman"/>
          <w:color w:val="232323"/>
          <w:lang w:val="en"/>
        </w:rPr>
        <w:t xml:space="preserve">ingle </w:t>
      </w:r>
      <w:r w:rsidR="00C856C2" w:rsidRPr="00CE4C10">
        <w:rPr>
          <w:rFonts w:eastAsia="Times New Roman"/>
          <w:color w:val="232323"/>
          <w:lang w:val="en"/>
        </w:rPr>
        <w:t>E</w:t>
      </w:r>
      <w:r w:rsidR="00C856C2">
        <w:rPr>
          <w:rFonts w:eastAsia="Times New Roman"/>
          <w:color w:val="232323"/>
          <w:lang w:val="en"/>
        </w:rPr>
        <w:t xml:space="preserve">lectricity </w:t>
      </w:r>
      <w:r w:rsidR="00C856C2" w:rsidRPr="00CE4C10">
        <w:rPr>
          <w:rFonts w:eastAsia="Times New Roman"/>
          <w:color w:val="232323"/>
          <w:lang w:val="en"/>
        </w:rPr>
        <w:t>M</w:t>
      </w:r>
      <w:r w:rsidR="00C856C2">
        <w:rPr>
          <w:rFonts w:eastAsia="Times New Roman"/>
          <w:color w:val="232323"/>
          <w:lang w:val="en"/>
        </w:rPr>
        <w:t>arket</w:t>
      </w:r>
      <w:r w:rsidR="00D65150">
        <w:rPr>
          <w:rFonts w:eastAsia="Times New Roman"/>
          <w:color w:val="232323"/>
          <w:lang w:val="en"/>
        </w:rPr>
        <w:t xml:space="preserve"> (</w:t>
      </w:r>
      <w:r w:rsidR="00922294">
        <w:rPr>
          <w:rFonts w:eastAsia="Times New Roman"/>
          <w:color w:val="232323"/>
          <w:lang w:val="en"/>
        </w:rPr>
        <w:t>I-</w:t>
      </w:r>
      <w:r w:rsidR="00D65150">
        <w:rPr>
          <w:rFonts w:eastAsia="Times New Roman"/>
          <w:color w:val="232323"/>
          <w:lang w:val="en"/>
        </w:rPr>
        <w:t xml:space="preserve">SEM) </w:t>
      </w:r>
      <w:r w:rsidR="00C856C2" w:rsidRPr="00CE4C10">
        <w:rPr>
          <w:rFonts w:eastAsia="Times New Roman"/>
          <w:color w:val="232323"/>
          <w:lang w:val="en"/>
        </w:rPr>
        <w:t>in May 20</w:t>
      </w:r>
      <w:r w:rsidR="00237C0E">
        <w:rPr>
          <w:rFonts w:eastAsia="Times New Roman"/>
          <w:color w:val="232323"/>
          <w:lang w:val="en"/>
        </w:rPr>
        <w:t>18</w:t>
      </w:r>
      <w:r w:rsidR="00922294">
        <w:rPr>
          <w:rFonts w:eastAsia="Times New Roman"/>
          <w:color w:val="232323"/>
          <w:lang w:val="en"/>
        </w:rPr>
        <w:t xml:space="preserve"> and lower </w:t>
      </w:r>
      <w:r w:rsidR="002569E0">
        <w:rPr>
          <w:rFonts w:eastAsia="Times New Roman"/>
          <w:color w:val="232323"/>
          <w:lang w:val="en"/>
        </w:rPr>
        <w:t xml:space="preserve">wholesale </w:t>
      </w:r>
      <w:r w:rsidR="00922294">
        <w:rPr>
          <w:rFonts w:eastAsia="Times New Roman"/>
          <w:color w:val="232323"/>
          <w:lang w:val="en"/>
        </w:rPr>
        <w:t>e</w:t>
      </w:r>
      <w:r w:rsidR="008644AA">
        <w:rPr>
          <w:rFonts w:eastAsia="Times New Roman"/>
          <w:color w:val="232323"/>
          <w:lang w:val="en"/>
        </w:rPr>
        <w:t>lectricity</w:t>
      </w:r>
      <w:r w:rsidR="00922294">
        <w:rPr>
          <w:rFonts w:eastAsia="Times New Roman"/>
          <w:color w:val="232323"/>
          <w:lang w:val="en"/>
        </w:rPr>
        <w:t xml:space="preserve"> margins</w:t>
      </w:r>
      <w:r w:rsidR="00237C0E">
        <w:rPr>
          <w:rFonts w:eastAsia="Times New Roman"/>
          <w:color w:val="232323"/>
          <w:lang w:val="en"/>
        </w:rPr>
        <w:t>.</w:t>
      </w:r>
      <w:r w:rsidR="00AE2885">
        <w:rPr>
          <w:rFonts w:eastAsia="Times New Roman"/>
          <w:color w:val="232323"/>
          <w:lang w:val="en"/>
        </w:rPr>
        <w:t xml:space="preserve"> </w:t>
      </w:r>
      <w:r w:rsidR="00C856C2" w:rsidRPr="00141EA9">
        <w:rPr>
          <w:rFonts w:eastAsia="Times New Roman"/>
          <w:color w:val="232323"/>
          <w:lang w:val="en"/>
        </w:rPr>
        <w:t xml:space="preserve"> </w:t>
      </w:r>
      <w:r w:rsidR="00C856C2">
        <w:rPr>
          <w:sz w:val="16"/>
          <w:szCs w:val="16"/>
        </w:rPr>
        <w:t xml:space="preserve"> </w:t>
      </w:r>
    </w:p>
    <w:p w:rsidR="00A74B1E" w:rsidRPr="00C041C0" w:rsidRDefault="00A74B1E" w:rsidP="00C041C0">
      <w:pPr>
        <w:pStyle w:val="NoSpacing"/>
        <w:spacing w:line="276" w:lineRule="auto"/>
        <w:jc w:val="both"/>
      </w:pPr>
      <w:r>
        <w:t xml:space="preserve">ESB’s </w:t>
      </w:r>
      <w:r w:rsidR="00C13C42">
        <w:t xml:space="preserve">strategy through to 2030 </w:t>
      </w:r>
      <w:r>
        <w:t>commi</w:t>
      </w:r>
      <w:r w:rsidR="00C13C42">
        <w:t>ts</w:t>
      </w:r>
      <w:r>
        <w:t xml:space="preserve"> to</w:t>
      </w:r>
      <w:r w:rsidR="00C13C42">
        <w:t xml:space="preserve"> </w:t>
      </w:r>
      <w:r>
        <w:t>lead</w:t>
      </w:r>
      <w:r w:rsidR="00C13C42">
        <w:t>ing</w:t>
      </w:r>
      <w:r>
        <w:t xml:space="preserve"> the transition to </w:t>
      </w:r>
      <w:r w:rsidR="00141EA9">
        <w:t xml:space="preserve">reliable, affordable </w:t>
      </w:r>
      <w:r>
        <w:t xml:space="preserve">low-carbon </w:t>
      </w:r>
      <w:r w:rsidR="00141EA9">
        <w:t>energy for the benefit of our customers and the economy</w:t>
      </w:r>
      <w:r w:rsidR="00C13C42">
        <w:t>. This</w:t>
      </w:r>
      <w:r w:rsidR="00141EA9">
        <w:t xml:space="preserve"> </w:t>
      </w:r>
      <w:r>
        <w:t xml:space="preserve">is demonstrated by our capital investment </w:t>
      </w:r>
      <w:r w:rsidR="00D65150">
        <w:t xml:space="preserve">in </w:t>
      </w:r>
      <w:r>
        <w:t xml:space="preserve">strengthening </w:t>
      </w:r>
      <w:r w:rsidR="00237C0E">
        <w:t xml:space="preserve">electricity </w:t>
      </w:r>
      <w:r>
        <w:t>network</w:t>
      </w:r>
      <w:r w:rsidR="00FB4ED1">
        <w:t>s</w:t>
      </w:r>
      <w:r w:rsidR="004E2F33">
        <w:t xml:space="preserve">, </w:t>
      </w:r>
      <w:r>
        <w:t xml:space="preserve">investing in sustainable low-carbon generation </w:t>
      </w:r>
      <w:r w:rsidR="004E2F33">
        <w:t xml:space="preserve">like </w:t>
      </w:r>
      <w:r>
        <w:t>wind and solar and empowering our customers to control how and when they use electricity</w:t>
      </w:r>
      <w:r w:rsidR="00D65150">
        <w:t xml:space="preserve"> through smart energy s</w:t>
      </w:r>
      <w:r w:rsidR="0021427A">
        <w:t>ervices for Homes and Businesses</w:t>
      </w:r>
      <w:r>
        <w:t>.</w:t>
      </w:r>
    </w:p>
    <w:p w:rsidR="00AB3F09" w:rsidRPr="00B95B4C" w:rsidRDefault="00AB3F09" w:rsidP="00A74B1E">
      <w:pPr>
        <w:pStyle w:val="NoSpacing"/>
        <w:jc w:val="both"/>
        <w:rPr>
          <w:rFonts w:eastAsia="Times New Roman"/>
          <w:color w:val="232323"/>
          <w:lang w:val="en" w:eastAsia="en-IE"/>
        </w:rPr>
      </w:pPr>
    </w:p>
    <w:p w:rsidR="00AB3F09" w:rsidRDefault="00A74B1E" w:rsidP="0001626B">
      <w:pPr>
        <w:rPr>
          <w:lang w:eastAsia="en-IE"/>
        </w:rPr>
      </w:pPr>
      <w:r w:rsidRPr="00FE4C0C">
        <w:rPr>
          <w:lang w:eastAsia="en-IE"/>
        </w:rPr>
        <w:t>Commenting on the results</w:t>
      </w:r>
      <w:r w:rsidR="00922294">
        <w:rPr>
          <w:lang w:eastAsia="en-IE"/>
        </w:rPr>
        <w:t xml:space="preserve"> Pat Fenlon</w:t>
      </w:r>
      <w:r w:rsidRPr="00FE4C0C">
        <w:rPr>
          <w:lang w:eastAsia="en-IE"/>
        </w:rPr>
        <w:t xml:space="preserve">, ESB’s </w:t>
      </w:r>
      <w:r w:rsidR="00922294">
        <w:rPr>
          <w:lang w:eastAsia="en-IE"/>
        </w:rPr>
        <w:t xml:space="preserve">Executive Director, </w:t>
      </w:r>
      <w:r>
        <w:rPr>
          <w:lang w:eastAsia="en-IE"/>
        </w:rPr>
        <w:t xml:space="preserve">Group </w:t>
      </w:r>
      <w:r w:rsidRPr="00FE4C0C">
        <w:rPr>
          <w:lang w:eastAsia="en-IE"/>
        </w:rPr>
        <w:t xml:space="preserve">Finance </w:t>
      </w:r>
      <w:r w:rsidR="00922294">
        <w:rPr>
          <w:lang w:eastAsia="en-IE"/>
        </w:rPr>
        <w:t xml:space="preserve">and Commercial </w:t>
      </w:r>
      <w:r w:rsidRPr="00FE4C0C">
        <w:rPr>
          <w:lang w:eastAsia="en-IE"/>
        </w:rPr>
        <w:t xml:space="preserve">said, “In </w:t>
      </w:r>
      <w:r>
        <w:rPr>
          <w:lang w:eastAsia="en-IE"/>
        </w:rPr>
        <w:t>2017</w:t>
      </w:r>
      <w:r w:rsidR="00C13C42">
        <w:rPr>
          <w:lang w:eastAsia="en-IE"/>
        </w:rPr>
        <w:t>,</w:t>
      </w:r>
      <w:r w:rsidR="0012539D">
        <w:rPr>
          <w:lang w:eastAsia="en-IE"/>
        </w:rPr>
        <w:t xml:space="preserve"> </w:t>
      </w:r>
      <w:r w:rsidR="00EF6CEA">
        <w:rPr>
          <w:lang w:eastAsia="en-IE"/>
        </w:rPr>
        <w:t xml:space="preserve">ESB delivered a </w:t>
      </w:r>
      <w:r w:rsidR="008644AA">
        <w:rPr>
          <w:lang w:eastAsia="en-IE"/>
        </w:rPr>
        <w:t xml:space="preserve">satisfactory </w:t>
      </w:r>
      <w:r w:rsidRPr="00FE4C0C">
        <w:rPr>
          <w:lang w:eastAsia="en-IE"/>
        </w:rPr>
        <w:t xml:space="preserve">performance </w:t>
      </w:r>
      <w:r w:rsidR="00EF6CEA">
        <w:rPr>
          <w:lang w:eastAsia="en-IE"/>
        </w:rPr>
        <w:t>in challenging market conditions</w:t>
      </w:r>
      <w:r w:rsidR="00E2797A" w:rsidRPr="00E2797A">
        <w:rPr>
          <w:rFonts w:cstheme="minorHAnsi"/>
        </w:rPr>
        <w:t xml:space="preserve"> </w:t>
      </w:r>
      <w:r w:rsidR="00E63C88" w:rsidRPr="00AB3F09">
        <w:rPr>
          <w:rFonts w:cstheme="minorHAnsi"/>
        </w:rPr>
        <w:t xml:space="preserve">with operating profit </w:t>
      </w:r>
      <w:r w:rsidR="00E2797A" w:rsidRPr="00AB3F09">
        <w:rPr>
          <w:rFonts w:cstheme="minorHAnsi"/>
        </w:rPr>
        <w:t>before exceptional</w:t>
      </w:r>
      <w:r w:rsidR="00B15659">
        <w:rPr>
          <w:rFonts w:cstheme="minorHAnsi"/>
        </w:rPr>
        <w:t xml:space="preserve"> charges</w:t>
      </w:r>
      <w:r w:rsidR="00E2797A" w:rsidRPr="00AB3F09">
        <w:rPr>
          <w:rFonts w:cstheme="minorHAnsi"/>
        </w:rPr>
        <w:t xml:space="preserve"> of €490 million and </w:t>
      </w:r>
      <w:r w:rsidR="00E2797A" w:rsidRPr="00AB3F09">
        <w:rPr>
          <w:rFonts w:eastAsia="Times New Roman" w:cstheme="minorHAnsi"/>
          <w:color w:val="232323"/>
          <w:lang w:val="en"/>
        </w:rPr>
        <w:t>€867 million</w:t>
      </w:r>
      <w:r w:rsidR="00E2797A" w:rsidRPr="00AB3F09">
        <w:rPr>
          <w:lang w:eastAsia="en-IE"/>
        </w:rPr>
        <w:t xml:space="preserve"> </w:t>
      </w:r>
      <w:r w:rsidR="00AC69D4" w:rsidRPr="00AB3F09">
        <w:rPr>
          <w:lang w:eastAsia="en-IE"/>
        </w:rPr>
        <w:t xml:space="preserve">of </w:t>
      </w:r>
      <w:r w:rsidR="00E2797A" w:rsidRPr="00AB3F09">
        <w:rPr>
          <w:lang w:eastAsia="en-IE"/>
        </w:rPr>
        <w:t>energy infrastructure and other investments</w:t>
      </w:r>
      <w:r w:rsidR="00E2797A" w:rsidRPr="00AB3F09">
        <w:rPr>
          <w:rFonts w:eastAsia="Times New Roman" w:cstheme="minorHAnsi"/>
          <w:color w:val="232323"/>
          <w:lang w:val="en"/>
        </w:rPr>
        <w:t>.”</w:t>
      </w:r>
      <w:r w:rsidR="00E2797A" w:rsidRPr="00CE0962">
        <w:rPr>
          <w:lang w:eastAsia="en-IE"/>
        </w:rPr>
        <w:t xml:space="preserve">   </w:t>
      </w:r>
    </w:p>
    <w:p w:rsidR="00E2797A" w:rsidRPr="007F2528" w:rsidRDefault="00E2797A" w:rsidP="00E2797A">
      <w:pPr>
        <w:pStyle w:val="NoSpacing"/>
        <w:spacing w:line="360" w:lineRule="auto"/>
      </w:pPr>
      <w:r w:rsidRPr="00AB3F09">
        <w:rPr>
          <w:rFonts w:cs="Calibri"/>
          <w:lang w:eastAsia="en-IE"/>
        </w:rPr>
        <w:lastRenderedPageBreak/>
        <w:t>Pat O’ Doherty, ESB’s Chief Executive said,</w:t>
      </w:r>
      <w:r>
        <w:rPr>
          <w:rFonts w:cs="Calibri"/>
          <w:i/>
          <w:lang w:eastAsia="en-IE"/>
        </w:rPr>
        <w:t xml:space="preserve"> “In 2017, ESB continued</w:t>
      </w:r>
      <w:r w:rsidR="00AC69D4">
        <w:rPr>
          <w:rFonts w:cs="Calibri"/>
          <w:i/>
          <w:lang w:eastAsia="en-IE"/>
        </w:rPr>
        <w:t xml:space="preserve"> to focus on delivering </w:t>
      </w:r>
      <w:r>
        <w:rPr>
          <w:rFonts w:cs="Calibri"/>
          <w:i/>
          <w:lang w:eastAsia="en-IE"/>
        </w:rPr>
        <w:t xml:space="preserve">long term </w:t>
      </w:r>
      <w:r w:rsidRPr="00FE4C0C">
        <w:rPr>
          <w:rFonts w:cs="Calibri"/>
          <w:i/>
          <w:lang w:eastAsia="en-IE"/>
        </w:rPr>
        <w:t>value and investing in critical long term electricity infrastructure</w:t>
      </w:r>
      <w:r w:rsidR="00AC69D4">
        <w:rPr>
          <w:rFonts w:cs="Calibri"/>
          <w:i/>
          <w:lang w:eastAsia="en-IE"/>
        </w:rPr>
        <w:t xml:space="preserve"> for the </w:t>
      </w:r>
      <w:r w:rsidR="00AC69D4" w:rsidRPr="00FE4C0C">
        <w:rPr>
          <w:rFonts w:cs="Calibri"/>
          <w:i/>
          <w:lang w:eastAsia="en-IE"/>
        </w:rPr>
        <w:t xml:space="preserve">benefit of our customers, shareholders and the wider Irish </w:t>
      </w:r>
      <w:r w:rsidR="00AC69D4" w:rsidRPr="00AC69D4">
        <w:rPr>
          <w:rFonts w:cs="Calibri"/>
          <w:i/>
          <w:lang w:eastAsia="en-IE"/>
        </w:rPr>
        <w:t>economy.</w:t>
      </w:r>
      <w:r w:rsidRPr="00AB3F09">
        <w:rPr>
          <w:rFonts w:eastAsia="Times New Roman"/>
          <w:i/>
          <w:color w:val="232323"/>
          <w:lang w:val="en"/>
        </w:rPr>
        <w:t xml:space="preserve">  </w:t>
      </w:r>
      <w:r w:rsidR="00AC69D4" w:rsidRPr="00AB3F09">
        <w:rPr>
          <w:rFonts w:eastAsia="Times New Roman"/>
          <w:i/>
          <w:color w:val="232323"/>
          <w:lang w:val="en"/>
        </w:rPr>
        <w:t>ESB’s</w:t>
      </w:r>
      <w:r w:rsidRPr="00AB3F09">
        <w:rPr>
          <w:rFonts w:eastAsia="Times New Roman"/>
          <w:i/>
          <w:color w:val="232323"/>
          <w:lang w:val="en"/>
        </w:rPr>
        <w:t xml:space="preserve"> solid underlying financial position </w:t>
      </w:r>
      <w:r w:rsidRPr="00AB3F09">
        <w:rPr>
          <w:i/>
        </w:rPr>
        <w:t>ensures it well placed</w:t>
      </w:r>
      <w:r w:rsidRPr="00AB3F09">
        <w:rPr>
          <w:rFonts w:eastAsia="Times New Roman"/>
          <w:i/>
          <w:color w:val="232323"/>
          <w:lang w:val="en"/>
        </w:rPr>
        <w:t xml:space="preserve"> to lead the transition to reliable, affordable low carbon energy for Ireland</w:t>
      </w:r>
      <w:r w:rsidRPr="00AC69D4">
        <w:rPr>
          <w:rFonts w:cs="Calibri"/>
          <w:i/>
          <w:lang w:eastAsia="en-IE"/>
        </w:rPr>
        <w:t>”</w:t>
      </w:r>
      <w:r w:rsidR="00AC69D4" w:rsidRPr="00AB3F09">
        <w:rPr>
          <w:rFonts w:eastAsia="Times New Roman"/>
          <w:i/>
          <w:color w:val="232323"/>
          <w:lang w:val="en"/>
        </w:rPr>
        <w:t>.</w:t>
      </w:r>
    </w:p>
    <w:p w:rsidR="00A74B1E" w:rsidRDefault="00A74B1E" w:rsidP="00A74B1E">
      <w:pPr>
        <w:pStyle w:val="NoSpacing"/>
        <w:rPr>
          <w:rFonts w:cs="Calibri"/>
          <w:b/>
          <w:bCs/>
          <w:color w:val="0070C0"/>
          <w:lang w:eastAsia="en-IE"/>
        </w:rPr>
      </w:pPr>
    </w:p>
    <w:p w:rsidR="00A74B1E" w:rsidRPr="00FE4C0C" w:rsidRDefault="00A74B1E" w:rsidP="00A74B1E">
      <w:pPr>
        <w:pStyle w:val="NoSpacing"/>
        <w:rPr>
          <w:rFonts w:cs="Calibri"/>
          <w:b/>
          <w:bCs/>
          <w:color w:val="0070C0"/>
          <w:lang w:eastAsia="en-IE"/>
        </w:rPr>
      </w:pPr>
      <w:r w:rsidRPr="00FE4C0C">
        <w:rPr>
          <w:rFonts w:cs="Calibri"/>
          <w:b/>
          <w:bCs/>
          <w:color w:val="0070C0"/>
          <w:lang w:eastAsia="en-IE"/>
        </w:rPr>
        <w:t>Shareholders</w:t>
      </w:r>
    </w:p>
    <w:p w:rsidR="00154A9B" w:rsidRPr="00FE4C0C" w:rsidRDefault="00154A9B" w:rsidP="00154A9B">
      <w:pPr>
        <w:pStyle w:val="NoSpacing"/>
        <w:jc w:val="both"/>
        <w:rPr>
          <w:rFonts w:cs="Calibri"/>
          <w:lang w:eastAsia="en-IE"/>
        </w:rPr>
      </w:pPr>
      <w:r w:rsidRPr="00FE4C0C">
        <w:rPr>
          <w:rFonts w:cs="Calibri"/>
          <w:lang w:eastAsia="en-IE"/>
        </w:rPr>
        <w:t xml:space="preserve">A dividend </w:t>
      </w:r>
      <w:r w:rsidRPr="004E2F33">
        <w:rPr>
          <w:rFonts w:cs="Calibri"/>
          <w:lang w:eastAsia="en-IE"/>
        </w:rPr>
        <w:t>of €</w:t>
      </w:r>
      <w:r w:rsidR="004E2F33" w:rsidRPr="004E2F33">
        <w:rPr>
          <w:rFonts w:cs="Calibri"/>
          <w:lang w:eastAsia="en-IE"/>
        </w:rPr>
        <w:t>60</w:t>
      </w:r>
      <w:r w:rsidR="00C46D77">
        <w:rPr>
          <w:rFonts w:cs="Calibri"/>
          <w:lang w:eastAsia="en-IE"/>
        </w:rPr>
        <w:t xml:space="preserve"> </w:t>
      </w:r>
      <w:r w:rsidRPr="004E2F33">
        <w:rPr>
          <w:rFonts w:cs="Calibri"/>
          <w:lang w:eastAsia="en-IE"/>
        </w:rPr>
        <w:t>million was declared in 201</w:t>
      </w:r>
      <w:r w:rsidR="004E2F33" w:rsidRPr="004E2F33">
        <w:rPr>
          <w:rFonts w:cs="Calibri"/>
          <w:lang w:eastAsia="en-IE"/>
        </w:rPr>
        <w:t>7</w:t>
      </w:r>
      <w:r w:rsidRPr="004E2F33">
        <w:rPr>
          <w:rFonts w:cs="Calibri"/>
          <w:lang w:eastAsia="en-IE"/>
        </w:rPr>
        <w:t xml:space="preserve">. Total dividends paid to the Irish Exchequer over the past ten years amount </w:t>
      </w:r>
      <w:r w:rsidR="00276135" w:rsidRPr="004E2F33">
        <w:rPr>
          <w:rFonts w:cs="Calibri"/>
          <w:lang w:eastAsia="en-IE"/>
        </w:rPr>
        <w:t>to</w:t>
      </w:r>
      <w:r w:rsidR="00276135">
        <w:rPr>
          <w:rFonts w:cs="Calibri"/>
          <w:lang w:eastAsia="en-IE"/>
        </w:rPr>
        <w:t xml:space="preserve"> </w:t>
      </w:r>
      <w:r w:rsidRPr="004E2F33">
        <w:rPr>
          <w:rFonts w:cs="Calibri"/>
          <w:lang w:eastAsia="en-IE"/>
        </w:rPr>
        <w:t>€1.</w:t>
      </w:r>
      <w:r w:rsidR="004E2F33" w:rsidRPr="004E2F33">
        <w:rPr>
          <w:rFonts w:cs="Calibri"/>
          <w:lang w:eastAsia="en-IE"/>
        </w:rPr>
        <w:t>4</w:t>
      </w:r>
      <w:r w:rsidR="00C46D77">
        <w:rPr>
          <w:rFonts w:cs="Calibri"/>
          <w:lang w:eastAsia="en-IE"/>
        </w:rPr>
        <w:t xml:space="preserve"> </w:t>
      </w:r>
      <w:r w:rsidRPr="004E2F33">
        <w:rPr>
          <w:rFonts w:cs="Calibri"/>
          <w:lang w:eastAsia="en-IE"/>
        </w:rPr>
        <w:t>billion.</w:t>
      </w:r>
    </w:p>
    <w:p w:rsidR="00A74B1E" w:rsidRDefault="00A74B1E" w:rsidP="00A74B1E">
      <w:pPr>
        <w:pStyle w:val="NoSpacing"/>
        <w:rPr>
          <w:rFonts w:cs="Calibri"/>
          <w:b/>
          <w:bCs/>
          <w:color w:val="0070C0"/>
          <w:lang w:eastAsia="en-IE"/>
        </w:rPr>
      </w:pPr>
    </w:p>
    <w:p w:rsidR="00A74B1E" w:rsidRDefault="00A74B1E" w:rsidP="00A74B1E">
      <w:pPr>
        <w:pStyle w:val="NoSpacing"/>
        <w:rPr>
          <w:rFonts w:eastAsia="Times New Roman" w:cs="Calibri"/>
          <w:lang w:eastAsia="en-GB"/>
        </w:rPr>
      </w:pPr>
      <w:r w:rsidRPr="00FE4C0C">
        <w:rPr>
          <w:rFonts w:cs="Calibri"/>
          <w:b/>
          <w:bCs/>
          <w:color w:val="0070C0"/>
          <w:lang w:eastAsia="en-IE"/>
        </w:rPr>
        <w:t>Customers</w:t>
      </w:r>
      <w:r>
        <w:rPr>
          <w:rFonts w:cs="Calibri"/>
          <w:b/>
          <w:bCs/>
          <w:color w:val="0070C0"/>
          <w:lang w:eastAsia="en-IE"/>
        </w:rPr>
        <w:t xml:space="preserve">                                                                                                                                                                      </w:t>
      </w:r>
    </w:p>
    <w:p w:rsidR="00882C69" w:rsidRPr="0012539D" w:rsidRDefault="008644AA" w:rsidP="00882C69">
      <w:pPr>
        <w:rPr>
          <w:rFonts w:asciiTheme="minorHAnsi" w:hAnsiTheme="minorHAnsi" w:cstheme="minorHAnsi"/>
          <w:lang w:eastAsia="en-GB"/>
        </w:rPr>
      </w:pPr>
      <w:r w:rsidRPr="00882C69">
        <w:rPr>
          <w:rFonts w:asciiTheme="minorHAnsi" w:hAnsiTheme="minorHAnsi" w:cstheme="minorHAnsi"/>
          <w:lang w:eastAsia="en-GB"/>
        </w:rPr>
        <w:t>I</w:t>
      </w:r>
      <w:r w:rsidR="0021427A" w:rsidRPr="00882C69">
        <w:rPr>
          <w:rFonts w:asciiTheme="minorHAnsi" w:hAnsiTheme="minorHAnsi" w:cstheme="minorHAnsi"/>
          <w:lang w:eastAsia="en-GB"/>
        </w:rPr>
        <w:t xml:space="preserve">n </w:t>
      </w:r>
      <w:r w:rsidR="00154A9B" w:rsidRPr="00882C69">
        <w:rPr>
          <w:rFonts w:asciiTheme="minorHAnsi" w:hAnsiTheme="minorHAnsi" w:cstheme="minorHAnsi"/>
          <w:lang w:eastAsia="en-GB"/>
        </w:rPr>
        <w:t xml:space="preserve">2017 Electric Ireland underpinned its commitment to rewarding customer loyalty </w:t>
      </w:r>
      <w:r w:rsidR="003F4324" w:rsidRPr="00882C69">
        <w:rPr>
          <w:rFonts w:asciiTheme="minorHAnsi" w:hAnsiTheme="minorHAnsi" w:cstheme="minorHAnsi"/>
          <w:lang w:eastAsia="en-GB"/>
        </w:rPr>
        <w:t>by automatically</w:t>
      </w:r>
      <w:r w:rsidR="00154A9B" w:rsidRPr="00882C69">
        <w:rPr>
          <w:rFonts w:asciiTheme="minorHAnsi" w:hAnsiTheme="minorHAnsi" w:cstheme="minorHAnsi"/>
          <w:lang w:eastAsia="en-GB"/>
        </w:rPr>
        <w:t xml:space="preserve"> apply</w:t>
      </w:r>
      <w:r w:rsidR="00C46D77">
        <w:rPr>
          <w:rFonts w:asciiTheme="minorHAnsi" w:hAnsiTheme="minorHAnsi" w:cstheme="minorHAnsi"/>
          <w:lang w:eastAsia="en-GB"/>
        </w:rPr>
        <w:t>ing</w:t>
      </w:r>
      <w:r w:rsidR="00154A9B" w:rsidRPr="00882C69">
        <w:rPr>
          <w:rFonts w:asciiTheme="minorHAnsi" w:hAnsiTheme="minorHAnsi" w:cstheme="minorHAnsi"/>
          <w:lang w:eastAsia="en-GB"/>
        </w:rPr>
        <w:t xml:space="preserve"> </w:t>
      </w:r>
      <w:r w:rsidR="00CB12B4" w:rsidRPr="00882C69">
        <w:rPr>
          <w:lang w:eastAsia="en-GB"/>
        </w:rPr>
        <w:t xml:space="preserve">enduring long term savings </w:t>
      </w:r>
      <w:r w:rsidR="00CB12B4">
        <w:rPr>
          <w:rFonts w:asciiTheme="minorHAnsi" w:hAnsiTheme="minorHAnsi" w:cstheme="minorHAnsi"/>
          <w:lang w:eastAsia="en-GB"/>
        </w:rPr>
        <w:t xml:space="preserve">of </w:t>
      </w:r>
      <w:r w:rsidR="0012539D">
        <w:rPr>
          <w:rFonts w:asciiTheme="minorHAnsi" w:hAnsiTheme="minorHAnsi" w:cstheme="minorHAnsi"/>
          <w:lang w:eastAsia="en-GB"/>
        </w:rPr>
        <w:t xml:space="preserve">up to </w:t>
      </w:r>
      <w:r w:rsidR="00CB12B4">
        <w:rPr>
          <w:rFonts w:asciiTheme="minorHAnsi" w:hAnsiTheme="minorHAnsi" w:cstheme="minorHAnsi"/>
          <w:lang w:eastAsia="en-GB"/>
        </w:rPr>
        <w:t xml:space="preserve">8.5% </w:t>
      </w:r>
      <w:r w:rsidR="00154A9B" w:rsidRPr="00882C69">
        <w:rPr>
          <w:rFonts w:asciiTheme="minorHAnsi" w:hAnsiTheme="minorHAnsi" w:cstheme="minorHAnsi"/>
          <w:lang w:eastAsia="en-GB"/>
        </w:rPr>
        <w:t>to </w:t>
      </w:r>
      <w:r w:rsidR="00154A9B" w:rsidRPr="00882C69">
        <w:rPr>
          <w:rFonts w:asciiTheme="minorHAnsi" w:hAnsiTheme="minorHAnsi" w:cstheme="minorHAnsi"/>
          <w:bCs/>
          <w:lang w:eastAsia="en-GB"/>
        </w:rPr>
        <w:t>almost</w:t>
      </w:r>
      <w:r w:rsidR="00154A9B" w:rsidRPr="00882C69">
        <w:rPr>
          <w:rFonts w:asciiTheme="minorHAnsi" w:hAnsiTheme="minorHAnsi" w:cstheme="minorHAnsi"/>
          <w:lang w:eastAsia="en-GB"/>
        </w:rPr>
        <w:t xml:space="preserve"> one million of its residential </w:t>
      </w:r>
      <w:r w:rsidR="00CB12B4" w:rsidRPr="00CB12B4">
        <w:rPr>
          <w:rFonts w:asciiTheme="minorHAnsi" w:hAnsiTheme="minorHAnsi" w:cstheme="minorHAnsi"/>
          <w:lang w:eastAsia="en-GB"/>
        </w:rPr>
        <w:t xml:space="preserve">electricity and gas </w:t>
      </w:r>
      <w:r w:rsidR="00154A9B" w:rsidRPr="00882C69">
        <w:rPr>
          <w:rFonts w:asciiTheme="minorHAnsi" w:hAnsiTheme="minorHAnsi" w:cstheme="minorHAnsi"/>
          <w:lang w:eastAsia="en-GB"/>
        </w:rPr>
        <w:t xml:space="preserve">customers.  </w:t>
      </w:r>
      <w:r w:rsidR="0021427A" w:rsidRPr="00882C69">
        <w:rPr>
          <w:rFonts w:asciiTheme="minorHAnsi" w:eastAsia="Times New Roman" w:hAnsiTheme="minorHAnsi" w:cstheme="minorHAnsi"/>
          <w:lang w:val="en-GB" w:eastAsia="en-GB"/>
        </w:rPr>
        <w:t xml:space="preserve">In addition </w:t>
      </w:r>
      <w:r w:rsidR="00154A9B" w:rsidRPr="00882C69">
        <w:rPr>
          <w:rFonts w:asciiTheme="minorHAnsi" w:eastAsia="Times New Roman" w:hAnsiTheme="minorHAnsi" w:cstheme="minorHAnsi"/>
          <w:lang w:val="en-GB" w:eastAsia="en-GB"/>
        </w:rPr>
        <w:t xml:space="preserve">Electric Ireland also </w:t>
      </w:r>
      <w:r w:rsidR="0021427A" w:rsidRPr="00882C69">
        <w:rPr>
          <w:rFonts w:asciiTheme="minorHAnsi" w:eastAsia="Times New Roman" w:hAnsiTheme="minorHAnsi" w:cstheme="minorHAnsi"/>
          <w:lang w:val="en-GB" w:eastAsia="en-GB"/>
        </w:rPr>
        <w:t xml:space="preserve">postponed </w:t>
      </w:r>
      <w:r w:rsidR="00154A9B" w:rsidRPr="00882C69">
        <w:rPr>
          <w:rFonts w:asciiTheme="minorHAnsi" w:eastAsia="Times New Roman" w:hAnsiTheme="minorHAnsi" w:cstheme="minorHAnsi"/>
          <w:lang w:val="en-GB" w:eastAsia="en-GB"/>
        </w:rPr>
        <w:t>the introduction</w:t>
      </w:r>
      <w:r w:rsidR="004E2F33" w:rsidRPr="00882C69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154A9B" w:rsidRPr="00882C69">
        <w:rPr>
          <w:rFonts w:asciiTheme="minorHAnsi" w:eastAsia="Times New Roman" w:hAnsiTheme="minorHAnsi" w:cstheme="minorHAnsi"/>
          <w:lang w:val="en-GB" w:eastAsia="en-GB"/>
        </w:rPr>
        <w:t xml:space="preserve">of </w:t>
      </w:r>
      <w:r w:rsidRPr="00882C69">
        <w:rPr>
          <w:rFonts w:asciiTheme="minorHAnsi" w:eastAsia="Times New Roman" w:hAnsiTheme="minorHAnsi" w:cstheme="minorHAnsi"/>
          <w:lang w:val="en-GB" w:eastAsia="en-GB"/>
        </w:rPr>
        <w:t xml:space="preserve">unavoidable </w:t>
      </w:r>
      <w:r w:rsidR="00154A9B" w:rsidRPr="00882C69">
        <w:rPr>
          <w:rFonts w:asciiTheme="minorHAnsi" w:eastAsia="Times New Roman" w:hAnsiTheme="minorHAnsi" w:cstheme="minorHAnsi"/>
          <w:lang w:val="en-GB" w:eastAsia="en-GB"/>
        </w:rPr>
        <w:t xml:space="preserve">electricity price increases until </w:t>
      </w:r>
      <w:r w:rsidR="0021427A" w:rsidRPr="00882C69">
        <w:rPr>
          <w:rFonts w:asciiTheme="minorHAnsi" w:eastAsia="Times New Roman" w:hAnsiTheme="minorHAnsi" w:cstheme="minorHAnsi"/>
          <w:lang w:val="en-GB" w:eastAsia="en-GB"/>
        </w:rPr>
        <w:t>after the peak winter bill period.</w:t>
      </w:r>
      <w:r w:rsidR="00922294" w:rsidRPr="00882C69">
        <w:rPr>
          <w:rFonts w:asciiTheme="minorHAnsi" w:eastAsia="Times New Roman" w:hAnsiTheme="minorHAnsi" w:cstheme="minorHAnsi"/>
          <w:lang w:val="en-GB" w:eastAsia="en-GB"/>
        </w:rPr>
        <w:t xml:space="preserve"> </w:t>
      </w:r>
      <w:r w:rsidR="00882C69" w:rsidRPr="00882C69">
        <w:rPr>
          <w:lang w:eastAsia="en-GB"/>
        </w:rPr>
        <w:t xml:space="preserve">These initiatives have ensured Electric Ireland customers benefit from the best long term energy savings available in the market. </w:t>
      </w:r>
    </w:p>
    <w:p w:rsidR="00154A9B" w:rsidRPr="00154A9B" w:rsidRDefault="00154A9B" w:rsidP="00FB4ED1">
      <w:pPr>
        <w:rPr>
          <w:lang w:eastAsia="en-GB"/>
        </w:rPr>
      </w:pPr>
      <w:r w:rsidRPr="00882C69">
        <w:rPr>
          <w:rFonts w:asciiTheme="minorHAnsi" w:hAnsiTheme="minorHAnsi" w:cstheme="minorHAnsi"/>
          <w:lang w:eastAsia="en-GB"/>
        </w:rPr>
        <w:t xml:space="preserve">Electric Ireland continues to develop </w:t>
      </w:r>
      <w:r w:rsidR="00FB4ED1" w:rsidRPr="00882C69">
        <w:rPr>
          <w:rFonts w:asciiTheme="minorHAnsi" w:hAnsiTheme="minorHAnsi" w:cstheme="minorHAnsi"/>
          <w:lang w:eastAsia="en-GB"/>
        </w:rPr>
        <w:t>innovative products</w:t>
      </w:r>
      <w:r w:rsidR="008644AA" w:rsidRPr="00882C69">
        <w:rPr>
          <w:rFonts w:asciiTheme="minorHAnsi" w:hAnsiTheme="minorHAnsi" w:cstheme="minorHAnsi"/>
          <w:lang w:eastAsia="en-GB"/>
        </w:rPr>
        <w:t xml:space="preserve"> </w:t>
      </w:r>
      <w:r w:rsidRPr="00882C69">
        <w:rPr>
          <w:rFonts w:asciiTheme="minorHAnsi" w:hAnsiTheme="minorHAnsi" w:cstheme="minorHAnsi"/>
          <w:lang w:eastAsia="en-GB"/>
        </w:rPr>
        <w:t xml:space="preserve">for customers including </w:t>
      </w:r>
      <w:r w:rsidR="00882C69" w:rsidRPr="00882C69">
        <w:rPr>
          <w:lang w:val="en-GB"/>
        </w:rPr>
        <w:t xml:space="preserve">the introduction of a residential solar power offer and the launch </w:t>
      </w:r>
      <w:r w:rsidR="00A96D7B">
        <w:rPr>
          <w:lang w:val="en-GB"/>
        </w:rPr>
        <w:t xml:space="preserve">of </w:t>
      </w:r>
      <w:r w:rsidR="00882C69" w:rsidRPr="00882C69">
        <w:rPr>
          <w:lang w:val="en-GB"/>
        </w:rPr>
        <w:t>the Smarter home offering in early 2018.</w:t>
      </w:r>
      <w:r w:rsidR="00FB4ED1">
        <w:rPr>
          <w:rFonts w:asciiTheme="minorHAnsi" w:eastAsia="Times New Roman" w:hAnsiTheme="minorHAnsi" w:cstheme="minorHAnsi"/>
          <w:lang w:val="en-GB"/>
        </w:rPr>
        <w:t xml:space="preserve"> </w:t>
      </w:r>
      <w:r w:rsidR="00922294">
        <w:rPr>
          <w:rFonts w:asciiTheme="minorHAnsi" w:eastAsia="Times New Roman" w:hAnsiTheme="minorHAnsi" w:cstheme="minorHAnsi"/>
          <w:lang w:val="en-GB"/>
        </w:rPr>
        <w:t>It continues to retai</w:t>
      </w:r>
      <w:r w:rsidR="001A634F">
        <w:rPr>
          <w:rFonts w:asciiTheme="minorHAnsi" w:eastAsia="Times New Roman" w:hAnsiTheme="minorHAnsi" w:cstheme="minorHAnsi"/>
          <w:lang w:val="en-GB"/>
        </w:rPr>
        <w:t>n</w:t>
      </w:r>
      <w:r w:rsidR="00922294">
        <w:rPr>
          <w:rFonts w:asciiTheme="minorHAnsi" w:eastAsia="Times New Roman" w:hAnsiTheme="minorHAnsi" w:cstheme="minorHAnsi"/>
          <w:lang w:val="en-GB"/>
        </w:rPr>
        <w:t xml:space="preserve"> high customer satisfaction ratings.</w:t>
      </w:r>
    </w:p>
    <w:p w:rsidR="00A74B1E" w:rsidRDefault="00154A9B" w:rsidP="0062245C">
      <w:pPr>
        <w:pStyle w:val="NoSpacing"/>
        <w:spacing w:line="276" w:lineRule="auto"/>
        <w:rPr>
          <w:lang w:eastAsia="en-GB"/>
        </w:rPr>
      </w:pPr>
      <w:r w:rsidRPr="00E2797A">
        <w:rPr>
          <w:lang w:eastAsia="en-GB"/>
        </w:rPr>
        <w:t>ESB</w:t>
      </w:r>
      <w:r w:rsidR="001942A2" w:rsidRPr="00E2797A">
        <w:rPr>
          <w:lang w:eastAsia="en-GB"/>
        </w:rPr>
        <w:t>’s</w:t>
      </w:r>
      <w:r w:rsidRPr="00E2797A">
        <w:rPr>
          <w:lang w:eastAsia="en-GB"/>
        </w:rPr>
        <w:t xml:space="preserve"> </w:t>
      </w:r>
      <w:r w:rsidR="001942A2" w:rsidRPr="00E2797A">
        <w:rPr>
          <w:lang w:eastAsia="en-GB"/>
        </w:rPr>
        <w:t>networks</w:t>
      </w:r>
      <w:r w:rsidR="0021427A" w:rsidRPr="00E2797A">
        <w:rPr>
          <w:lang w:eastAsia="en-GB"/>
        </w:rPr>
        <w:t xml:space="preserve"> </w:t>
      </w:r>
      <w:r w:rsidR="003F4324" w:rsidRPr="00E2797A">
        <w:rPr>
          <w:lang w:eastAsia="en-GB"/>
        </w:rPr>
        <w:t>businesses</w:t>
      </w:r>
      <w:r w:rsidR="001942A2" w:rsidRPr="00E2797A">
        <w:rPr>
          <w:lang w:eastAsia="en-GB"/>
        </w:rPr>
        <w:t xml:space="preserve"> (ESB Networks and NIE Networks)</w:t>
      </w:r>
      <w:r w:rsidR="001942A2">
        <w:rPr>
          <w:lang w:eastAsia="en-GB"/>
        </w:rPr>
        <w:t xml:space="preserve"> </w:t>
      </w:r>
      <w:r w:rsidR="003F4324">
        <w:rPr>
          <w:lang w:eastAsia="en-GB"/>
        </w:rPr>
        <w:t>continued</w:t>
      </w:r>
      <w:r w:rsidR="0021427A">
        <w:rPr>
          <w:lang w:eastAsia="en-GB"/>
        </w:rPr>
        <w:t xml:space="preserve"> </w:t>
      </w:r>
      <w:r w:rsidR="003F4324">
        <w:rPr>
          <w:lang w:eastAsia="en-GB"/>
        </w:rPr>
        <w:t>to focus</w:t>
      </w:r>
      <w:r w:rsidR="001A4CCE">
        <w:rPr>
          <w:lang w:eastAsia="en-GB"/>
        </w:rPr>
        <w:t xml:space="preserve"> on </w:t>
      </w:r>
      <w:r w:rsidR="0062245C">
        <w:rPr>
          <w:lang w:eastAsia="en-GB"/>
        </w:rPr>
        <w:t>customer service</w:t>
      </w:r>
      <w:r w:rsidR="001A4CCE">
        <w:rPr>
          <w:lang w:eastAsia="en-GB"/>
        </w:rPr>
        <w:t xml:space="preserve"> </w:t>
      </w:r>
      <w:r w:rsidR="003F4324">
        <w:rPr>
          <w:lang w:eastAsia="en-GB"/>
        </w:rPr>
        <w:t>and delivering</w:t>
      </w:r>
      <w:r w:rsidR="004E2F33">
        <w:rPr>
          <w:lang w:eastAsia="en-GB"/>
        </w:rPr>
        <w:t xml:space="preserve"> </w:t>
      </w:r>
      <w:r>
        <w:rPr>
          <w:lang w:eastAsia="en-GB"/>
        </w:rPr>
        <w:t>reliable</w:t>
      </w:r>
      <w:r w:rsidR="001A4CCE">
        <w:rPr>
          <w:lang w:eastAsia="en-GB"/>
        </w:rPr>
        <w:t xml:space="preserve"> and </w:t>
      </w:r>
      <w:r>
        <w:rPr>
          <w:lang w:eastAsia="en-GB"/>
        </w:rPr>
        <w:t>safe</w:t>
      </w:r>
      <w:r w:rsidR="001A4CCE">
        <w:rPr>
          <w:lang w:eastAsia="en-GB"/>
        </w:rPr>
        <w:t xml:space="preserve"> </w:t>
      </w:r>
      <w:r>
        <w:rPr>
          <w:lang w:eastAsia="en-GB"/>
        </w:rPr>
        <w:t xml:space="preserve">electricity </w:t>
      </w:r>
      <w:r w:rsidR="001A4CCE">
        <w:rPr>
          <w:lang w:eastAsia="en-GB"/>
        </w:rPr>
        <w:t xml:space="preserve">over increasingly </w:t>
      </w:r>
      <w:r w:rsidR="003F4324">
        <w:rPr>
          <w:lang w:eastAsia="en-GB"/>
        </w:rPr>
        <w:t>smarter networks</w:t>
      </w:r>
      <w:r w:rsidR="00FB0E08">
        <w:rPr>
          <w:lang w:eastAsia="en-GB"/>
        </w:rPr>
        <w:t xml:space="preserve"> to </w:t>
      </w:r>
      <w:r w:rsidR="004E2F33">
        <w:rPr>
          <w:lang w:eastAsia="en-GB"/>
        </w:rPr>
        <w:t xml:space="preserve">3.1 million </w:t>
      </w:r>
      <w:r w:rsidR="001A4CCE">
        <w:rPr>
          <w:lang w:eastAsia="en-GB"/>
        </w:rPr>
        <w:t>home</w:t>
      </w:r>
      <w:r w:rsidR="004E2F33">
        <w:rPr>
          <w:lang w:eastAsia="en-GB"/>
        </w:rPr>
        <w:t>s</w:t>
      </w:r>
      <w:r w:rsidR="001A4CCE">
        <w:rPr>
          <w:lang w:eastAsia="en-GB"/>
        </w:rPr>
        <w:t>, farm</w:t>
      </w:r>
      <w:r w:rsidR="004E2F33">
        <w:rPr>
          <w:lang w:eastAsia="en-GB"/>
        </w:rPr>
        <w:t>s</w:t>
      </w:r>
      <w:r w:rsidR="001A4CCE">
        <w:rPr>
          <w:lang w:eastAsia="en-GB"/>
        </w:rPr>
        <w:t xml:space="preserve"> and business</w:t>
      </w:r>
      <w:r w:rsidR="0052519E">
        <w:rPr>
          <w:lang w:eastAsia="en-GB"/>
        </w:rPr>
        <w:t>es</w:t>
      </w:r>
      <w:r w:rsidR="004E2F33">
        <w:rPr>
          <w:lang w:eastAsia="en-GB"/>
        </w:rPr>
        <w:t xml:space="preserve"> in Ireland</w:t>
      </w:r>
      <w:r>
        <w:rPr>
          <w:lang w:eastAsia="en-GB"/>
        </w:rPr>
        <w:t xml:space="preserve">. </w:t>
      </w:r>
      <w:r w:rsidR="00FB0E08">
        <w:rPr>
          <w:lang w:eastAsia="en-GB"/>
        </w:rPr>
        <w:t>I</w:t>
      </w:r>
      <w:r>
        <w:rPr>
          <w:lang w:eastAsia="en-GB"/>
        </w:rPr>
        <w:t>n Oct</w:t>
      </w:r>
      <w:r w:rsidR="00FB0E08">
        <w:rPr>
          <w:lang w:eastAsia="en-GB"/>
        </w:rPr>
        <w:t>ober 2017</w:t>
      </w:r>
      <w:r w:rsidR="0062245C">
        <w:rPr>
          <w:lang w:eastAsia="en-GB"/>
        </w:rPr>
        <w:t>,</w:t>
      </w:r>
      <w:r w:rsidR="00FB0E08">
        <w:rPr>
          <w:lang w:eastAsia="en-GB"/>
        </w:rPr>
        <w:t xml:space="preserve"> </w:t>
      </w:r>
      <w:r>
        <w:rPr>
          <w:lang w:eastAsia="en-GB"/>
        </w:rPr>
        <w:t>Storm Ophelia caus</w:t>
      </w:r>
      <w:r w:rsidR="0062245C">
        <w:rPr>
          <w:lang w:eastAsia="en-GB"/>
        </w:rPr>
        <w:t>ed</w:t>
      </w:r>
      <w:r>
        <w:rPr>
          <w:lang w:eastAsia="en-GB"/>
        </w:rPr>
        <w:t xml:space="preserve"> significant damage to the electricity network </w:t>
      </w:r>
      <w:r w:rsidR="00FB0E08">
        <w:rPr>
          <w:lang w:eastAsia="en-GB"/>
        </w:rPr>
        <w:t xml:space="preserve">resulting in </w:t>
      </w:r>
      <w:r w:rsidR="00276135">
        <w:rPr>
          <w:lang w:eastAsia="en-GB"/>
        </w:rPr>
        <w:t>442</w:t>
      </w:r>
      <w:r w:rsidR="00FB0E08">
        <w:rPr>
          <w:lang w:eastAsia="en-GB"/>
        </w:rPr>
        <w:t xml:space="preserve">,000 electricity customers losing electricity supply. </w:t>
      </w:r>
      <w:r w:rsidR="0062245C">
        <w:rPr>
          <w:lang w:eastAsia="en-GB"/>
        </w:rPr>
        <w:t xml:space="preserve"> </w:t>
      </w:r>
      <w:r w:rsidR="00FB0E08">
        <w:rPr>
          <w:lang w:eastAsia="en-GB"/>
        </w:rPr>
        <w:t xml:space="preserve">This commitment to customer service and delivering reliable and safe electricity networks was demonstrated with </w:t>
      </w:r>
      <w:r w:rsidRPr="00E2797A">
        <w:rPr>
          <w:lang w:eastAsia="en-GB"/>
        </w:rPr>
        <w:t>ESB</w:t>
      </w:r>
      <w:r w:rsidR="001942A2" w:rsidRPr="00E2797A">
        <w:rPr>
          <w:lang w:eastAsia="en-GB"/>
        </w:rPr>
        <w:t xml:space="preserve">’s </w:t>
      </w:r>
      <w:r w:rsidRPr="00E2797A">
        <w:rPr>
          <w:lang w:eastAsia="en-GB"/>
        </w:rPr>
        <w:t xml:space="preserve"> </w:t>
      </w:r>
      <w:r w:rsidR="001942A2" w:rsidRPr="00E2797A">
        <w:rPr>
          <w:lang w:eastAsia="en-GB"/>
        </w:rPr>
        <w:t>n</w:t>
      </w:r>
      <w:r w:rsidRPr="00E2797A">
        <w:rPr>
          <w:lang w:eastAsia="en-GB"/>
        </w:rPr>
        <w:t>etworks</w:t>
      </w:r>
      <w:r w:rsidR="0012539D" w:rsidRPr="00E2797A">
        <w:rPr>
          <w:lang w:eastAsia="en-GB"/>
        </w:rPr>
        <w:t xml:space="preserve"> </w:t>
      </w:r>
      <w:r w:rsidR="00EC1201" w:rsidRPr="00E2797A">
        <w:rPr>
          <w:lang w:eastAsia="en-GB"/>
        </w:rPr>
        <w:t>businesses</w:t>
      </w:r>
      <w:r w:rsidR="00EC1201">
        <w:rPr>
          <w:lang w:eastAsia="en-GB"/>
        </w:rPr>
        <w:t xml:space="preserve"> </w:t>
      </w:r>
      <w:r w:rsidR="00FB0E08">
        <w:rPr>
          <w:lang w:eastAsia="en-GB"/>
        </w:rPr>
        <w:t>deploying</w:t>
      </w:r>
      <w:r w:rsidR="00FB4ED1">
        <w:rPr>
          <w:lang w:eastAsia="en-GB"/>
        </w:rPr>
        <w:t xml:space="preserve"> </w:t>
      </w:r>
      <w:r w:rsidR="007F0BD4">
        <w:rPr>
          <w:lang w:eastAsia="en-GB"/>
        </w:rPr>
        <w:t xml:space="preserve">over </w:t>
      </w:r>
      <w:r w:rsidR="0062245C">
        <w:rPr>
          <w:lang w:eastAsia="en-GB"/>
        </w:rPr>
        <w:t>3</w:t>
      </w:r>
      <w:r w:rsidR="00FB0E08">
        <w:rPr>
          <w:lang w:eastAsia="en-GB"/>
        </w:rPr>
        <w:t>,500 staff</w:t>
      </w:r>
      <w:r w:rsidR="0062245C">
        <w:rPr>
          <w:lang w:eastAsia="en-GB"/>
        </w:rPr>
        <w:t xml:space="preserve"> and c</w:t>
      </w:r>
      <w:r w:rsidR="00FB0E08">
        <w:rPr>
          <w:lang w:eastAsia="en-GB"/>
        </w:rPr>
        <w:t>ontract</w:t>
      </w:r>
      <w:r w:rsidR="001A4CCE">
        <w:rPr>
          <w:lang w:eastAsia="en-GB"/>
        </w:rPr>
        <w:t>or</w:t>
      </w:r>
      <w:r w:rsidR="00922294">
        <w:rPr>
          <w:lang w:eastAsia="en-GB"/>
        </w:rPr>
        <w:t xml:space="preserve">s </w:t>
      </w:r>
      <w:r w:rsidR="00FB0E08">
        <w:rPr>
          <w:lang w:eastAsia="en-GB"/>
        </w:rPr>
        <w:t xml:space="preserve"> to reconnect and </w:t>
      </w:r>
      <w:r w:rsidR="00D45CE3">
        <w:rPr>
          <w:lang w:eastAsia="en-GB"/>
        </w:rPr>
        <w:t xml:space="preserve">safely </w:t>
      </w:r>
      <w:r w:rsidR="00FB0E08">
        <w:rPr>
          <w:lang w:eastAsia="en-GB"/>
        </w:rPr>
        <w:t>restor</w:t>
      </w:r>
      <w:r w:rsidR="0062245C">
        <w:rPr>
          <w:lang w:eastAsia="en-GB"/>
        </w:rPr>
        <w:t xml:space="preserve">e </w:t>
      </w:r>
      <w:r w:rsidR="00FB0E08">
        <w:rPr>
          <w:lang w:eastAsia="en-GB"/>
        </w:rPr>
        <w:t xml:space="preserve">electricity </w:t>
      </w:r>
      <w:r w:rsidR="0062245C">
        <w:rPr>
          <w:lang w:eastAsia="en-GB"/>
        </w:rPr>
        <w:t xml:space="preserve">to </w:t>
      </w:r>
      <w:r w:rsidR="00FB0E08">
        <w:rPr>
          <w:lang w:eastAsia="en-GB"/>
        </w:rPr>
        <w:t xml:space="preserve">all </w:t>
      </w:r>
      <w:r>
        <w:rPr>
          <w:lang w:eastAsia="en-GB"/>
        </w:rPr>
        <w:t xml:space="preserve">customers </w:t>
      </w:r>
      <w:r w:rsidR="00FB0E08">
        <w:rPr>
          <w:lang w:eastAsia="en-GB"/>
        </w:rPr>
        <w:t xml:space="preserve">homes and businesses </w:t>
      </w:r>
      <w:r>
        <w:rPr>
          <w:lang w:eastAsia="en-GB"/>
        </w:rPr>
        <w:t>who lost supply</w:t>
      </w:r>
      <w:r w:rsidR="00FB0E08">
        <w:rPr>
          <w:lang w:eastAsia="en-GB"/>
        </w:rPr>
        <w:t>.</w:t>
      </w:r>
      <w:r w:rsidR="001A4CCE">
        <w:rPr>
          <w:lang w:eastAsia="en-GB"/>
        </w:rPr>
        <w:t xml:space="preserve"> The safety and reliability </w:t>
      </w:r>
      <w:r w:rsidR="00CB12B4">
        <w:rPr>
          <w:lang w:eastAsia="en-GB"/>
        </w:rPr>
        <w:t xml:space="preserve">of the electricity network </w:t>
      </w:r>
      <w:r w:rsidR="001A4CCE">
        <w:rPr>
          <w:lang w:eastAsia="en-GB"/>
        </w:rPr>
        <w:t xml:space="preserve">is a key factor in attracting </w:t>
      </w:r>
      <w:r w:rsidR="00CB12B4">
        <w:rPr>
          <w:lang w:eastAsia="en-GB"/>
        </w:rPr>
        <w:t>b</w:t>
      </w:r>
      <w:r w:rsidR="001A4CCE">
        <w:rPr>
          <w:lang w:eastAsia="en-GB"/>
        </w:rPr>
        <w:t xml:space="preserve">usiness </w:t>
      </w:r>
      <w:r w:rsidR="00CB12B4">
        <w:rPr>
          <w:lang w:eastAsia="en-GB"/>
        </w:rPr>
        <w:t>i</w:t>
      </w:r>
      <w:r w:rsidR="001A4CCE">
        <w:rPr>
          <w:lang w:eastAsia="en-GB"/>
        </w:rPr>
        <w:t>nvestment in Ireland</w:t>
      </w:r>
      <w:r w:rsidR="00922294">
        <w:rPr>
          <w:lang w:eastAsia="en-GB"/>
        </w:rPr>
        <w:t>.</w:t>
      </w:r>
      <w:r w:rsidR="001A4CCE">
        <w:rPr>
          <w:lang w:eastAsia="en-GB"/>
        </w:rPr>
        <w:t xml:space="preserve"> </w:t>
      </w:r>
    </w:p>
    <w:p w:rsidR="00A74B1E" w:rsidRPr="00403264" w:rsidRDefault="00A74B1E" w:rsidP="00A74B1E">
      <w:pPr>
        <w:pStyle w:val="NoSpacing"/>
        <w:rPr>
          <w:lang w:eastAsia="en-GB"/>
        </w:rPr>
      </w:pPr>
    </w:p>
    <w:p w:rsidR="00A74B1E" w:rsidRPr="00FE4C0C" w:rsidRDefault="00A74B1E" w:rsidP="00A74B1E">
      <w:pPr>
        <w:pStyle w:val="NoSpacing"/>
        <w:jc w:val="both"/>
        <w:rPr>
          <w:rFonts w:cs="Calibri"/>
          <w:b/>
          <w:bCs/>
          <w:color w:val="1F497D"/>
          <w:lang w:eastAsia="en-IE"/>
        </w:rPr>
      </w:pPr>
    </w:p>
    <w:p w:rsidR="00A74B1E" w:rsidRPr="00FE4C0C" w:rsidRDefault="00A74B1E" w:rsidP="00A74B1E">
      <w:pPr>
        <w:pStyle w:val="NoSpacing"/>
        <w:rPr>
          <w:rFonts w:cs="Calibri"/>
          <w:b/>
          <w:color w:val="0070C0"/>
          <w:lang w:eastAsia="en-IE"/>
        </w:rPr>
      </w:pPr>
      <w:r>
        <w:rPr>
          <w:rFonts w:cs="Calibri"/>
          <w:b/>
          <w:color w:val="0070C0"/>
          <w:lang w:eastAsia="en-IE"/>
        </w:rPr>
        <w:t xml:space="preserve">Irish Economy </w:t>
      </w:r>
    </w:p>
    <w:p w:rsidR="00A74B1E" w:rsidRPr="00FE4C0C" w:rsidRDefault="00A74B1E" w:rsidP="00A74B1E">
      <w:pPr>
        <w:pStyle w:val="NoSpacing"/>
        <w:jc w:val="both"/>
        <w:rPr>
          <w:rFonts w:cs="Calibri"/>
          <w:lang w:eastAsia="en-IE"/>
        </w:rPr>
      </w:pPr>
      <w:r w:rsidRPr="00FE4C0C">
        <w:rPr>
          <w:rFonts w:cs="Calibri"/>
          <w:lang w:eastAsia="en-IE"/>
        </w:rPr>
        <w:t>ESB invested €</w:t>
      </w:r>
      <w:r w:rsidR="00154A9B">
        <w:rPr>
          <w:rFonts w:cs="Calibri"/>
          <w:lang w:eastAsia="en-IE"/>
        </w:rPr>
        <w:t>867</w:t>
      </w:r>
      <w:r>
        <w:rPr>
          <w:rFonts w:cs="Calibri"/>
          <w:lang w:eastAsia="en-IE"/>
        </w:rPr>
        <w:t xml:space="preserve"> </w:t>
      </w:r>
      <w:r w:rsidRPr="00FE4C0C">
        <w:rPr>
          <w:rFonts w:cs="Calibri"/>
          <w:lang w:eastAsia="en-IE"/>
        </w:rPr>
        <w:t xml:space="preserve">million in energy infrastructure </w:t>
      </w:r>
      <w:r>
        <w:rPr>
          <w:rFonts w:cs="Calibri"/>
          <w:lang w:eastAsia="en-IE"/>
        </w:rPr>
        <w:t xml:space="preserve">and other investments </w:t>
      </w:r>
      <w:r w:rsidRPr="00FE4C0C">
        <w:rPr>
          <w:rFonts w:cs="Calibri"/>
          <w:lang w:eastAsia="en-IE"/>
        </w:rPr>
        <w:t>during 201</w:t>
      </w:r>
      <w:r>
        <w:rPr>
          <w:rFonts w:cs="Calibri"/>
          <w:lang w:eastAsia="en-IE"/>
        </w:rPr>
        <w:t>7</w:t>
      </w:r>
      <w:r w:rsidRPr="00FE4C0C">
        <w:rPr>
          <w:rFonts w:cs="Calibri"/>
          <w:lang w:eastAsia="en-IE"/>
        </w:rPr>
        <w:t xml:space="preserve">. </w:t>
      </w:r>
    </w:p>
    <w:p w:rsidR="00A74B1E" w:rsidRPr="00FE4C0C" w:rsidRDefault="00A74B1E" w:rsidP="00A74B1E">
      <w:pPr>
        <w:pStyle w:val="NoSpacing"/>
        <w:jc w:val="both"/>
        <w:rPr>
          <w:rFonts w:cs="Calibri"/>
          <w:lang w:eastAsia="en-IE"/>
        </w:rPr>
      </w:pPr>
    </w:p>
    <w:p w:rsidR="00A74B1E" w:rsidRPr="00FE4C0C" w:rsidRDefault="00A74B1E" w:rsidP="00A74B1E">
      <w:pPr>
        <w:pStyle w:val="NoSpacing"/>
        <w:jc w:val="both"/>
        <w:rPr>
          <w:rFonts w:cs="Calibri"/>
          <w:lang w:eastAsia="en-IE"/>
        </w:rPr>
      </w:pPr>
      <w:r w:rsidRPr="00FE4C0C">
        <w:rPr>
          <w:rFonts w:cs="Calibri"/>
          <w:lang w:eastAsia="en-IE"/>
        </w:rPr>
        <w:t xml:space="preserve">ESB contributes </w:t>
      </w:r>
      <w:r>
        <w:rPr>
          <w:rFonts w:cs="Calibri"/>
          <w:lang w:eastAsia="en-IE"/>
        </w:rPr>
        <w:t xml:space="preserve">almost </w:t>
      </w:r>
      <w:r w:rsidRPr="00FE4C0C">
        <w:rPr>
          <w:rFonts w:cs="Calibri"/>
          <w:lang w:eastAsia="en-IE"/>
        </w:rPr>
        <w:t>€2</w:t>
      </w:r>
      <w:r>
        <w:rPr>
          <w:rFonts w:cs="Calibri"/>
          <w:lang w:eastAsia="en-IE"/>
        </w:rPr>
        <w:t xml:space="preserve"> </w:t>
      </w:r>
      <w:r w:rsidRPr="00FE4C0C">
        <w:rPr>
          <w:rFonts w:cs="Calibri"/>
          <w:lang w:eastAsia="en-IE"/>
        </w:rPr>
        <w:t xml:space="preserve">billion annually to the Irish economy through dividends, investments, taxes and jobs. ESB provides significant employment both directly, with </w:t>
      </w:r>
      <w:r w:rsidRPr="004E2F33">
        <w:rPr>
          <w:rFonts w:cs="Calibri"/>
          <w:lang w:eastAsia="en-IE"/>
        </w:rPr>
        <w:t xml:space="preserve">over </w:t>
      </w:r>
      <w:r w:rsidR="00922294" w:rsidRPr="004E2F33">
        <w:rPr>
          <w:rFonts w:cs="Calibri"/>
          <w:lang w:eastAsia="en-IE"/>
        </w:rPr>
        <w:t>7,7</w:t>
      </w:r>
      <w:r w:rsidR="004E2F33">
        <w:rPr>
          <w:rFonts w:cs="Calibri"/>
          <w:lang w:eastAsia="en-IE"/>
        </w:rPr>
        <w:t>9</w:t>
      </w:r>
      <w:r w:rsidR="00922294" w:rsidRPr="004E2F33">
        <w:rPr>
          <w:rFonts w:cs="Calibri"/>
          <w:lang w:eastAsia="en-IE"/>
        </w:rPr>
        <w:t>0</w:t>
      </w:r>
      <w:r w:rsidRPr="00FE4C0C">
        <w:rPr>
          <w:rFonts w:cs="Calibri"/>
          <w:lang w:eastAsia="en-IE"/>
        </w:rPr>
        <w:t xml:space="preserve"> employees, and indirectly through contractors and service providers.</w:t>
      </w:r>
    </w:p>
    <w:p w:rsidR="00A74B1E" w:rsidRPr="00FE4C0C" w:rsidRDefault="00A74B1E" w:rsidP="00A74B1E">
      <w:pPr>
        <w:pStyle w:val="NoSpacing"/>
        <w:jc w:val="both"/>
        <w:rPr>
          <w:rFonts w:cs="Calibri"/>
          <w:lang w:eastAsia="en-IE"/>
        </w:rPr>
      </w:pPr>
    </w:p>
    <w:p w:rsidR="00A74B1E" w:rsidRPr="00FE4C0C" w:rsidRDefault="00A74B1E" w:rsidP="00A74B1E">
      <w:pPr>
        <w:rPr>
          <w:rFonts w:cs="Calibri"/>
        </w:rPr>
      </w:pPr>
      <w:r w:rsidRPr="00FE4C0C">
        <w:rPr>
          <w:rFonts w:cs="Calibri"/>
          <w:lang w:eastAsia="en-IE"/>
        </w:rPr>
        <w:t>The</w:t>
      </w:r>
      <w:r>
        <w:rPr>
          <w:rFonts w:cs="Calibri"/>
          <w:lang w:eastAsia="en-IE"/>
        </w:rPr>
        <w:t xml:space="preserve"> </w:t>
      </w:r>
      <w:r w:rsidRPr="00FE4C0C">
        <w:rPr>
          <w:rFonts w:cs="Calibri"/>
          <w:lang w:eastAsia="en-IE"/>
        </w:rPr>
        <w:t xml:space="preserve">ESB </w:t>
      </w:r>
      <w:r>
        <w:rPr>
          <w:rFonts w:cs="Calibri"/>
          <w:lang w:eastAsia="en-IE"/>
        </w:rPr>
        <w:t xml:space="preserve">Group </w:t>
      </w:r>
      <w:r w:rsidR="00154A9B">
        <w:rPr>
          <w:rFonts w:cs="Calibri"/>
          <w:lang w:eastAsia="en-IE"/>
        </w:rPr>
        <w:t xml:space="preserve">2017 Annual Report and </w:t>
      </w:r>
      <w:r w:rsidRPr="00B95B4C">
        <w:rPr>
          <w:rFonts w:cs="Calibri"/>
          <w:lang w:eastAsia="en-IE"/>
        </w:rPr>
        <w:t xml:space="preserve">Financial Statements </w:t>
      </w:r>
      <w:r w:rsidRPr="00FE4C0C">
        <w:rPr>
          <w:rFonts w:cs="Calibri"/>
          <w:lang w:eastAsia="en-IE"/>
        </w:rPr>
        <w:t xml:space="preserve">can be </w:t>
      </w:r>
      <w:r w:rsidR="00CB12B4" w:rsidRPr="00FE4C0C">
        <w:rPr>
          <w:rFonts w:cs="Calibri"/>
          <w:lang w:eastAsia="en-IE"/>
        </w:rPr>
        <w:t>found</w:t>
      </w:r>
      <w:r w:rsidR="00CB12B4">
        <w:rPr>
          <w:rFonts w:cs="Calibri"/>
        </w:rPr>
        <w:t xml:space="preserve"> here – </w:t>
      </w:r>
      <w:hyperlink r:id="rId8" w:history="1">
        <w:r w:rsidR="00FD77F9" w:rsidRPr="00FD77F9">
          <w:rPr>
            <w:rStyle w:val="Hyperlink"/>
            <w:rFonts w:cs="Calibri"/>
          </w:rPr>
          <w:t>esb.ie/ir</w:t>
        </w:r>
      </w:hyperlink>
      <w:bookmarkStart w:id="0" w:name="_GoBack"/>
      <w:bookmarkEnd w:id="0"/>
      <w:r w:rsidR="00E51D57">
        <w:rPr>
          <w:rFonts w:cs="Calibri"/>
        </w:rPr>
        <w:t>.</w:t>
      </w:r>
    </w:p>
    <w:p w:rsidR="00A74B1E" w:rsidRPr="00FE4C0C" w:rsidRDefault="00A74B1E" w:rsidP="00A74B1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lang w:eastAsia="en-IE"/>
        </w:rPr>
      </w:pPr>
      <w:r w:rsidRPr="00FE4C0C">
        <w:rPr>
          <w:rFonts w:cs="Calibri"/>
          <w:b/>
          <w:bCs/>
          <w:lang w:eastAsia="en-IE"/>
        </w:rPr>
        <w:t>Ends</w:t>
      </w:r>
    </w:p>
    <w:p w:rsidR="00A74B1E" w:rsidRPr="00FE4C0C" w:rsidRDefault="00A74B1E" w:rsidP="00A74B1E">
      <w:pPr>
        <w:pStyle w:val="NoSpacing"/>
        <w:rPr>
          <w:rFonts w:cs="Calibri"/>
        </w:rPr>
      </w:pPr>
    </w:p>
    <w:p w:rsidR="00A74B1E" w:rsidRDefault="00A74B1E" w:rsidP="00237C0E">
      <w:pPr>
        <w:spacing w:line="240" w:lineRule="auto"/>
        <w:jc w:val="both"/>
      </w:pPr>
    </w:p>
    <w:p w:rsidR="00A74B1E" w:rsidRPr="00FE4C0C" w:rsidRDefault="00A74B1E" w:rsidP="00A74B1E">
      <w:pPr>
        <w:pStyle w:val="NoSpacing"/>
        <w:rPr>
          <w:rFonts w:cs="Calibri"/>
          <w:b/>
          <w:color w:val="0070C0"/>
        </w:rPr>
      </w:pPr>
      <w:r w:rsidRPr="00FE4C0C">
        <w:rPr>
          <w:rFonts w:cs="Calibri"/>
          <w:b/>
          <w:color w:val="0070C0"/>
        </w:rPr>
        <w:t>For Further Information please contact:</w:t>
      </w:r>
    </w:p>
    <w:p w:rsidR="00A74B1E" w:rsidRPr="00FE4C0C" w:rsidRDefault="00A74B1E" w:rsidP="00A74B1E">
      <w:pPr>
        <w:pStyle w:val="NoSpacing"/>
        <w:rPr>
          <w:rFonts w:cs="Calibri"/>
          <w:lang w:eastAsia="en-IE"/>
        </w:rPr>
      </w:pPr>
      <w:r w:rsidRPr="00FE4C0C">
        <w:rPr>
          <w:rFonts w:cs="Calibri"/>
          <w:noProof/>
        </w:rPr>
        <w:t xml:space="preserve">Kieran O'Neill, ESB Media Relations Manager, Mobile: 00-353-87-9349200 </w:t>
      </w:r>
      <w:hyperlink r:id="rId9" w:history="1">
        <w:r w:rsidRPr="00FE4C0C">
          <w:rPr>
            <w:rStyle w:val="Hyperlink"/>
            <w:rFonts w:cs="Calibri"/>
            <w:bCs/>
            <w:noProof/>
          </w:rPr>
          <w:t>kieran.oneill@esb.ie</w:t>
        </w:r>
      </w:hyperlink>
    </w:p>
    <w:p w:rsidR="0062245C" w:rsidRDefault="0062245C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C041C0" w:rsidRDefault="00C041C0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C041C0" w:rsidRDefault="00C041C0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C041C0" w:rsidRDefault="00C041C0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C041C0" w:rsidRDefault="00C041C0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C041C0" w:rsidRDefault="00C041C0" w:rsidP="00A74B1E">
      <w:pPr>
        <w:pStyle w:val="NoSpacing"/>
        <w:rPr>
          <w:rFonts w:eastAsia="MS Mincho" w:cs="Calibri"/>
          <w:b/>
          <w:color w:val="0070C0"/>
          <w:lang w:eastAsia="ja-JP"/>
        </w:rPr>
      </w:pPr>
    </w:p>
    <w:p w:rsidR="00A74B1E" w:rsidRPr="00FE4C0C" w:rsidRDefault="00A74B1E" w:rsidP="00A74B1E">
      <w:pPr>
        <w:pStyle w:val="NoSpacing"/>
        <w:rPr>
          <w:rFonts w:eastAsia="MS Mincho" w:cs="Calibri"/>
          <w:b/>
          <w:color w:val="0070C0"/>
          <w:lang w:eastAsia="ja-JP"/>
        </w:rPr>
      </w:pPr>
      <w:r w:rsidRPr="00FE4C0C">
        <w:rPr>
          <w:rFonts w:eastAsia="MS Mincho" w:cs="Calibri"/>
          <w:b/>
          <w:color w:val="0070C0"/>
          <w:lang w:eastAsia="ja-JP"/>
        </w:rPr>
        <w:lastRenderedPageBreak/>
        <w:t>About ESB</w:t>
      </w:r>
    </w:p>
    <w:p w:rsidR="00FB0E08" w:rsidRPr="00EC6AF4" w:rsidRDefault="00FB0E08" w:rsidP="00FB0E08">
      <w:pPr>
        <w:pBdr>
          <w:bottom w:val="single" w:sz="12" w:space="1" w:color="333399"/>
        </w:pBdr>
        <w:jc w:val="both"/>
        <w:rPr>
          <w:b/>
          <w:bCs/>
          <w:color w:val="333399"/>
        </w:rPr>
      </w:pPr>
      <w:r w:rsidRPr="00EC6AF4">
        <w:rPr>
          <w:color w:val="000000"/>
        </w:rPr>
        <w:t xml:space="preserve">ESB operates across the electricity market: from generation, through transmission and distribution to the supply of customers </w:t>
      </w:r>
      <w:r>
        <w:rPr>
          <w:color w:val="000000"/>
        </w:rPr>
        <w:t xml:space="preserve">with </w:t>
      </w:r>
      <w:r w:rsidRPr="00EC6AF4">
        <w:rPr>
          <w:color w:val="000000"/>
        </w:rPr>
        <w:t xml:space="preserve">an expanding presence in the Great Britain generation market. In addition we extract further value through supplying gas, </w:t>
      </w:r>
      <w:r>
        <w:rPr>
          <w:color w:val="000000"/>
        </w:rPr>
        <w:t xml:space="preserve">energy services </w:t>
      </w:r>
      <w:r w:rsidRPr="00EC6AF4">
        <w:rPr>
          <w:color w:val="000000"/>
        </w:rPr>
        <w:t xml:space="preserve">and using our networks to carry fibre for telecommunications. ESB is </w:t>
      </w:r>
      <w:r w:rsidRPr="00EC6AF4">
        <w:t>the owner of the distribution and transmission networks in the Republic of Ireland (</w:t>
      </w:r>
      <w:r w:rsidR="0062245C">
        <w:t xml:space="preserve">via </w:t>
      </w:r>
      <w:r w:rsidRPr="00EC6AF4">
        <w:t>ESB Networks) and Northern Ireland (</w:t>
      </w:r>
      <w:r w:rsidR="0062245C">
        <w:t xml:space="preserve">via </w:t>
      </w:r>
      <w:r w:rsidRPr="00EC6AF4">
        <w:t>Northern Ireland Electricity Networks Ltd)</w:t>
      </w:r>
      <w:r w:rsidRPr="00EC6AF4">
        <w:rPr>
          <w:color w:val="000000"/>
        </w:rPr>
        <w:t>.  In 2017 it had a 4</w:t>
      </w:r>
      <w:r w:rsidR="008A5A74">
        <w:rPr>
          <w:color w:val="000000"/>
        </w:rPr>
        <w:t>2</w:t>
      </w:r>
      <w:r w:rsidRPr="00EC6AF4">
        <w:rPr>
          <w:color w:val="000000"/>
        </w:rPr>
        <w:t>% share of generation in the all-island market (via Generation and Wholesale Markets) and a 3</w:t>
      </w:r>
      <w:r>
        <w:rPr>
          <w:color w:val="000000"/>
        </w:rPr>
        <w:t>4</w:t>
      </w:r>
      <w:r w:rsidRPr="00EC6AF4">
        <w:rPr>
          <w:color w:val="000000"/>
        </w:rPr>
        <w:t xml:space="preserve">% share of </w:t>
      </w:r>
      <w:r w:rsidRPr="00EC6AF4">
        <w:t xml:space="preserve">electricity supply in the all-island market (via Electric Ireland) with 1.4 million customer accounts. </w:t>
      </w:r>
      <w:r w:rsidRPr="00EC6AF4">
        <w:rPr>
          <w:color w:val="000000"/>
        </w:rPr>
        <w:t xml:space="preserve"> </w:t>
      </w:r>
    </w:p>
    <w:p w:rsidR="00A74B1E" w:rsidRPr="00FE4C0C" w:rsidRDefault="00A74B1E" w:rsidP="00A74B1E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</w:rPr>
      </w:pPr>
      <w:r w:rsidRPr="00FE4C0C">
        <w:rPr>
          <w:rFonts w:cs="Calibri"/>
          <w:lang w:eastAsia="en-IE"/>
        </w:rPr>
        <w:t xml:space="preserve">ESB contributes </w:t>
      </w:r>
      <w:r>
        <w:rPr>
          <w:rFonts w:cs="Calibri"/>
          <w:lang w:eastAsia="en-IE"/>
        </w:rPr>
        <w:t>almost</w:t>
      </w:r>
      <w:r w:rsidRPr="00FE4C0C">
        <w:rPr>
          <w:rFonts w:cs="Calibri"/>
          <w:lang w:eastAsia="en-IE"/>
        </w:rPr>
        <w:t xml:space="preserve"> </w:t>
      </w:r>
      <w:r w:rsidRPr="0052519E">
        <w:rPr>
          <w:rFonts w:cs="Calibri"/>
          <w:lang w:eastAsia="en-IE"/>
        </w:rPr>
        <w:t>€2 billion</w:t>
      </w:r>
      <w:r w:rsidRPr="00FE4C0C">
        <w:rPr>
          <w:rFonts w:cs="Calibri"/>
          <w:lang w:eastAsia="en-IE"/>
        </w:rPr>
        <w:t xml:space="preserve"> annually to the Irish economy through dividends, investments, taxes and jobs. ESB provides significant employment both directly, with </w:t>
      </w:r>
      <w:r w:rsidRPr="003F4324">
        <w:rPr>
          <w:rFonts w:cs="Calibri"/>
          <w:lang w:eastAsia="en-IE"/>
        </w:rPr>
        <w:t xml:space="preserve">over </w:t>
      </w:r>
      <w:r w:rsidR="0052519E" w:rsidRPr="003F4324">
        <w:rPr>
          <w:rFonts w:cs="Calibri"/>
          <w:lang w:eastAsia="en-IE"/>
        </w:rPr>
        <w:t>7,790</w:t>
      </w:r>
      <w:r w:rsidRPr="003F4324">
        <w:rPr>
          <w:rFonts w:cs="Calibri"/>
          <w:lang w:eastAsia="en-IE"/>
        </w:rPr>
        <w:t xml:space="preserve"> employees</w:t>
      </w:r>
      <w:r w:rsidRPr="00FE4C0C">
        <w:rPr>
          <w:rFonts w:cs="Calibri"/>
          <w:lang w:eastAsia="en-IE"/>
        </w:rPr>
        <w:t>, and indirectly through contractors and service providers.</w:t>
      </w:r>
      <w:r w:rsidRPr="00FE4C0C">
        <w:rPr>
          <w:rFonts w:cs="Calibri"/>
          <w:color w:val="232323"/>
          <w:lang w:val="en"/>
        </w:rPr>
        <w:t xml:space="preserve"> Read more </w:t>
      </w:r>
      <w:hyperlink r:id="rId10" w:history="1">
        <w:r w:rsidRPr="00FE4C0C">
          <w:rPr>
            <w:rStyle w:val="Hyperlink"/>
            <w:rFonts w:cs="Calibri"/>
          </w:rPr>
          <w:t>here</w:t>
        </w:r>
      </w:hyperlink>
    </w:p>
    <w:p w:rsidR="00A74B1E" w:rsidRDefault="00A74B1E" w:rsidP="00A74B1E">
      <w:pPr>
        <w:spacing w:before="120" w:after="0" w:line="240" w:lineRule="auto"/>
        <w:jc w:val="both"/>
        <w:rPr>
          <w:rFonts w:ascii="Arial" w:hAnsi="Arial" w:cs="Arial"/>
        </w:rPr>
      </w:pPr>
    </w:p>
    <w:p w:rsidR="00A74B1E" w:rsidRDefault="00A74B1E" w:rsidP="00A74B1E">
      <w:pPr>
        <w:spacing w:before="120" w:after="0" w:line="240" w:lineRule="auto"/>
        <w:jc w:val="both"/>
        <w:rPr>
          <w:rFonts w:ascii="Arial" w:hAnsi="Arial" w:cs="Arial"/>
        </w:rPr>
      </w:pPr>
    </w:p>
    <w:p w:rsidR="00A74B1E" w:rsidRPr="00F554B2" w:rsidRDefault="00A74B1E" w:rsidP="00A74B1E">
      <w:pPr>
        <w:spacing w:before="120" w:after="0" w:line="240" w:lineRule="auto"/>
        <w:jc w:val="both"/>
        <w:rPr>
          <w:rFonts w:ascii="Arial" w:hAnsi="Arial" w:cs="Arial"/>
        </w:rPr>
      </w:pPr>
    </w:p>
    <w:p w:rsidR="003F3C76" w:rsidRDefault="00FD77F9"/>
    <w:sectPr w:rsidR="003F3C76" w:rsidSect="006E777F">
      <w:pgSz w:w="11906" w:h="16838"/>
      <w:pgMar w:top="1276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CE" w:rsidRDefault="00254BCE">
      <w:pPr>
        <w:spacing w:after="0" w:line="240" w:lineRule="auto"/>
      </w:pPr>
      <w:r>
        <w:separator/>
      </w:r>
    </w:p>
  </w:endnote>
  <w:endnote w:type="continuationSeparator" w:id="0">
    <w:p w:rsidR="00254BCE" w:rsidRDefault="0025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CE" w:rsidRDefault="00254BCE">
      <w:pPr>
        <w:spacing w:after="0" w:line="240" w:lineRule="auto"/>
      </w:pPr>
      <w:r>
        <w:separator/>
      </w:r>
    </w:p>
  </w:footnote>
  <w:footnote w:type="continuationSeparator" w:id="0">
    <w:p w:rsidR="00254BCE" w:rsidRDefault="0025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027C"/>
    <w:multiLevelType w:val="hybridMultilevel"/>
    <w:tmpl w:val="08FAC7C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B385A"/>
    <w:multiLevelType w:val="hybridMultilevel"/>
    <w:tmpl w:val="49722F26"/>
    <w:lvl w:ilvl="0" w:tplc="C2361D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C2361D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1E"/>
    <w:rsid w:val="0001626B"/>
    <w:rsid w:val="00065FFC"/>
    <w:rsid w:val="000943D5"/>
    <w:rsid w:val="0012539D"/>
    <w:rsid w:val="00141EA9"/>
    <w:rsid w:val="00154A9B"/>
    <w:rsid w:val="001942A2"/>
    <w:rsid w:val="001A4CCE"/>
    <w:rsid w:val="001A634F"/>
    <w:rsid w:val="00213111"/>
    <w:rsid w:val="0021427A"/>
    <w:rsid w:val="00237C0E"/>
    <w:rsid w:val="00254BCE"/>
    <w:rsid w:val="002569E0"/>
    <w:rsid w:val="002603ED"/>
    <w:rsid w:val="00276135"/>
    <w:rsid w:val="002C4284"/>
    <w:rsid w:val="002D60A8"/>
    <w:rsid w:val="00312E9C"/>
    <w:rsid w:val="003A7845"/>
    <w:rsid w:val="003F4324"/>
    <w:rsid w:val="004E2F33"/>
    <w:rsid w:val="004F4B85"/>
    <w:rsid w:val="00501505"/>
    <w:rsid w:val="0052519E"/>
    <w:rsid w:val="00574784"/>
    <w:rsid w:val="00576022"/>
    <w:rsid w:val="0062245C"/>
    <w:rsid w:val="00693700"/>
    <w:rsid w:val="006B6346"/>
    <w:rsid w:val="006E5649"/>
    <w:rsid w:val="007529FA"/>
    <w:rsid w:val="00761420"/>
    <w:rsid w:val="007A6079"/>
    <w:rsid w:val="007F0BD4"/>
    <w:rsid w:val="00863523"/>
    <w:rsid w:val="008644AA"/>
    <w:rsid w:val="00881A04"/>
    <w:rsid w:val="00882C69"/>
    <w:rsid w:val="008A5A74"/>
    <w:rsid w:val="00922294"/>
    <w:rsid w:val="009E6021"/>
    <w:rsid w:val="00A45757"/>
    <w:rsid w:val="00A70D88"/>
    <w:rsid w:val="00A74B1E"/>
    <w:rsid w:val="00A94F9D"/>
    <w:rsid w:val="00A96D7B"/>
    <w:rsid w:val="00AA63EC"/>
    <w:rsid w:val="00AB3F09"/>
    <w:rsid w:val="00AC69D4"/>
    <w:rsid w:val="00AE2885"/>
    <w:rsid w:val="00B15659"/>
    <w:rsid w:val="00B211AE"/>
    <w:rsid w:val="00BE17C9"/>
    <w:rsid w:val="00C041C0"/>
    <w:rsid w:val="00C13C42"/>
    <w:rsid w:val="00C46D77"/>
    <w:rsid w:val="00C7382C"/>
    <w:rsid w:val="00C856C2"/>
    <w:rsid w:val="00CA49E1"/>
    <w:rsid w:val="00CB12B4"/>
    <w:rsid w:val="00CE0962"/>
    <w:rsid w:val="00D06ECB"/>
    <w:rsid w:val="00D45CE3"/>
    <w:rsid w:val="00D65150"/>
    <w:rsid w:val="00E17B25"/>
    <w:rsid w:val="00E2553C"/>
    <w:rsid w:val="00E2797A"/>
    <w:rsid w:val="00E51D57"/>
    <w:rsid w:val="00E63C88"/>
    <w:rsid w:val="00E950CF"/>
    <w:rsid w:val="00EA306A"/>
    <w:rsid w:val="00EC1201"/>
    <w:rsid w:val="00EF5534"/>
    <w:rsid w:val="00EF6CEA"/>
    <w:rsid w:val="00F01432"/>
    <w:rsid w:val="00F55376"/>
    <w:rsid w:val="00FB0E08"/>
    <w:rsid w:val="00FB4ED1"/>
    <w:rsid w:val="00FC5AF6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95A6AF5-98BB-4CD2-A07E-712392E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4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1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74B1E"/>
    <w:pPr>
      <w:spacing w:after="0" w:line="240" w:lineRule="auto"/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rsid w:val="00C856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C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43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3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b.ie/who-we-are/investor-relations/results-cent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b.ie/who-we-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ran.oneill@es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Browne. Ted (Corporate Centre)</dc:creator>
  <cp:keywords/>
  <dc:description/>
  <cp:lastModifiedBy>Browne.Ted (ESB)</cp:lastModifiedBy>
  <cp:revision>2</cp:revision>
  <cp:lastPrinted>2018-03-08T17:30:00Z</cp:lastPrinted>
  <dcterms:created xsi:type="dcterms:W3CDTF">2018-03-09T08:11:00Z</dcterms:created>
  <dcterms:modified xsi:type="dcterms:W3CDTF">2018-03-09T08:11:00Z</dcterms:modified>
</cp:coreProperties>
</file>